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F25DE" w14:textId="22086E10"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1255C8">
        <w:rPr>
          <w:rFonts w:ascii="Times New Roman" w:hAnsi="Times New Roman"/>
          <w:color w:val="00548C"/>
          <w:sz w:val="36"/>
        </w:rPr>
        <w:t>Facet Joint Interventions</w:t>
      </w:r>
    </w:p>
    <w:p w14:paraId="6D1C8226" w14:textId="77777777" w:rsidR="00B777AF" w:rsidRDefault="00B777AF" w:rsidP="00D574CA">
      <w:pPr>
        <w:pStyle w:val="PolicyMainHead"/>
        <w:tabs>
          <w:tab w:val="left" w:pos="360"/>
        </w:tabs>
        <w:spacing w:after="0" w:line="240" w:lineRule="auto"/>
        <w:rPr>
          <w:color w:val="00548C"/>
          <w:sz w:val="24"/>
        </w:rPr>
        <w:sectPr w:rsidR="00B777AF" w:rsidSect="00CB63DD">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1CCCED07" w14:textId="326C3C27" w:rsidR="00480C09" w:rsidRPr="003D7BE7" w:rsidRDefault="00D574CA" w:rsidP="00CB63DD">
      <w:pPr>
        <w:pStyle w:val="PolicyMainHead"/>
        <w:spacing w:after="0" w:line="240" w:lineRule="auto"/>
        <w:rPr>
          <w:rFonts w:ascii="Times New Roman" w:hAnsi="Times New Roman"/>
          <w:color w:val="00548C"/>
          <w:sz w:val="24"/>
          <w:szCs w:val="24"/>
        </w:rPr>
        <w:sectPr w:rsidR="00480C09" w:rsidRPr="003D7BE7" w:rsidSect="00CB63DD">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0565F4">
        <w:rPr>
          <w:rFonts w:ascii="Times New Roman" w:hAnsi="Times New Roman"/>
          <w:color w:val="00548C"/>
          <w:sz w:val="24"/>
          <w:szCs w:val="24"/>
        </w:rPr>
        <w:t>171</w:t>
      </w:r>
      <w:r w:rsidR="00CB63DD">
        <w:rPr>
          <w:rFonts w:ascii="Times New Roman" w:hAnsi="Times New Roman"/>
          <w:color w:val="00548C"/>
          <w:sz w:val="24"/>
          <w:szCs w:val="24"/>
        </w:rPr>
        <w:tab/>
      </w:r>
      <w:r w:rsidR="00CB63DD">
        <w:rPr>
          <w:rFonts w:ascii="Times New Roman" w:hAnsi="Times New Roman"/>
          <w:color w:val="00548C"/>
          <w:sz w:val="24"/>
          <w:szCs w:val="24"/>
        </w:rPr>
        <w:tab/>
      </w:r>
      <w:r w:rsidR="00CB63DD">
        <w:rPr>
          <w:rFonts w:ascii="Times New Roman" w:hAnsi="Times New Roman"/>
          <w:color w:val="00548C"/>
          <w:sz w:val="24"/>
          <w:szCs w:val="24"/>
        </w:rPr>
        <w:tab/>
        <w:t xml:space="preserve">  </w:t>
      </w:r>
      <w:r w:rsidR="00CB63DD">
        <w:rPr>
          <w:rFonts w:ascii="Times New Roman" w:hAnsi="Times New Roman"/>
          <w:color w:val="00548C"/>
          <w:sz w:val="24"/>
          <w:szCs w:val="24"/>
        </w:rPr>
        <w:tab/>
      </w:r>
      <w:r w:rsidR="000565F4">
        <w:rPr>
          <w:rFonts w:ascii="Times New Roman" w:hAnsi="Times New Roman"/>
          <w:color w:val="00548C"/>
          <w:sz w:val="24"/>
          <w:szCs w:val="24"/>
        </w:rPr>
        <w:tab/>
        <w:t xml:space="preserve">    </w:t>
      </w:r>
      <w:r w:rsidR="00CB63DD">
        <w:rPr>
          <w:rFonts w:ascii="Times New Roman" w:hAnsi="Times New Roman"/>
          <w:color w:val="00548C"/>
          <w:sz w:val="24"/>
          <w:szCs w:val="24"/>
        </w:rPr>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7CADDEEF" w14:textId="4BC42612" w:rsidR="00875924" w:rsidRDefault="00D574CA" w:rsidP="00CB63DD">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446D99">
        <w:rPr>
          <w:rFonts w:ascii="Times New Roman" w:hAnsi="Times New Roman"/>
          <w:color w:val="00548C"/>
          <w:sz w:val="24"/>
          <w:szCs w:val="24"/>
        </w:rPr>
        <w:t>0</w:t>
      </w:r>
      <w:r w:rsidR="00CE6F23">
        <w:rPr>
          <w:rFonts w:ascii="Times New Roman" w:hAnsi="Times New Roman"/>
          <w:color w:val="00548C"/>
          <w:sz w:val="24"/>
          <w:szCs w:val="24"/>
        </w:rPr>
        <w:t>7</w:t>
      </w:r>
      <w:r w:rsidR="00446D99">
        <w:rPr>
          <w:rFonts w:ascii="Times New Roman" w:hAnsi="Times New Roman"/>
          <w:color w:val="00548C"/>
          <w:sz w:val="24"/>
          <w:szCs w:val="24"/>
        </w:rPr>
        <w:t>/19</w:t>
      </w:r>
    </w:p>
    <w:p w14:paraId="354E7C46" w14:textId="77777777" w:rsidR="00875924" w:rsidRDefault="00985ACA"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CB63DD">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1F02503D"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36CD0097"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2E1E5B4E" w14:textId="77777777" w:rsidR="000565F4" w:rsidRDefault="000565F4">
      <w:pPr>
        <w:pStyle w:val="Heading2"/>
        <w:rPr>
          <w:u w:val="none"/>
        </w:rPr>
      </w:pPr>
    </w:p>
    <w:p w14:paraId="16EE8073" w14:textId="20711AD0" w:rsidR="00583376" w:rsidRPr="00771D67" w:rsidRDefault="00583376" w:rsidP="00771D67">
      <w:pPr>
        <w:pStyle w:val="Heading2"/>
        <w:rPr>
          <w:u w:val="none"/>
        </w:rPr>
      </w:pPr>
      <w:r w:rsidRPr="00771D67">
        <w:rPr>
          <w:u w:val="none"/>
        </w:rPr>
        <w:t xml:space="preserve">Description </w:t>
      </w:r>
    </w:p>
    <w:p w14:paraId="72089E60" w14:textId="2A99812E" w:rsidR="00BB45BD" w:rsidRDefault="00BB45BD" w:rsidP="00196935">
      <w:r w:rsidRPr="00F46267">
        <w:t>Chronic low back pain is frequently attributed to disorders of the facet joint.</w:t>
      </w:r>
      <w:r w:rsidR="00AB3833">
        <w:t xml:space="preserve"> </w:t>
      </w:r>
      <w:r w:rsidRPr="00F46267">
        <w:t xml:space="preserve"> Neck pain related to whiplash injury is also thought to be related to the cervical zygapophyseal facet joint. However, the diagnosis of facet joint pain is difficult and often is based on pain relief following a diagnostic pain block of the medial branch of the posterior rami of the spinal nerve supplying the facet joint.</w:t>
      </w:r>
      <w:r>
        <w:t xml:space="preserve">  </w:t>
      </w:r>
    </w:p>
    <w:p w14:paraId="7BEDE563" w14:textId="77777777" w:rsidR="005D7B81" w:rsidRPr="00B777AF" w:rsidRDefault="005D7B81" w:rsidP="00196935"/>
    <w:p w14:paraId="7085F688" w14:textId="77777777" w:rsidR="00583376" w:rsidRPr="00B777AF" w:rsidRDefault="00583376">
      <w:pPr>
        <w:pStyle w:val="Heading2"/>
        <w:rPr>
          <w:u w:val="none"/>
        </w:rPr>
      </w:pPr>
      <w:r w:rsidRPr="00B777AF">
        <w:rPr>
          <w:u w:val="none"/>
        </w:rPr>
        <w:t>Policy/Criteria</w:t>
      </w:r>
    </w:p>
    <w:p w14:paraId="41C5BA11" w14:textId="17B6CF6B" w:rsidR="000565F4" w:rsidRPr="000565F4" w:rsidRDefault="000565F4" w:rsidP="000565F4">
      <w:pPr>
        <w:pStyle w:val="NormalWeb"/>
        <w:widowControl w:val="0"/>
        <w:spacing w:before="0" w:beforeAutospacing="0" w:after="0" w:afterAutospacing="0"/>
        <w:rPr>
          <w:rFonts w:ascii="Times New Roman" w:eastAsia="Times New Roman" w:hAnsi="Times New Roman" w:cs="Times New Roman"/>
        </w:rPr>
      </w:pPr>
      <w:r w:rsidRPr="00834BF0">
        <w:rPr>
          <w:rFonts w:ascii="Times New Roman" w:eastAsia="Times New Roman" w:hAnsi="Times New Roman" w:cs="Times New Roman"/>
        </w:rPr>
        <w:t>It is the policy of health plans affiliated with Centene Corporation</w:t>
      </w:r>
      <w:r w:rsidRPr="002B0255">
        <w:rPr>
          <w:rFonts w:ascii="Times New Roman" w:eastAsia="Times New Roman" w:hAnsi="Times New Roman" w:cs="Times New Roman"/>
          <w:vertAlign w:val="superscript"/>
        </w:rPr>
        <w:t>®</w:t>
      </w:r>
      <w:r w:rsidRPr="00834BF0">
        <w:rPr>
          <w:rFonts w:ascii="Times New Roman" w:eastAsia="Times New Roman" w:hAnsi="Times New Roman" w:cs="Times New Roman"/>
        </w:rPr>
        <w:t xml:space="preserve"> that invasive pain management procedures performed by a physician are </w:t>
      </w:r>
      <w:r w:rsidRPr="002B0255">
        <w:rPr>
          <w:rFonts w:ascii="Times New Roman" w:eastAsia="Times New Roman" w:hAnsi="Times New Roman" w:cs="Times New Roman"/>
          <w:b/>
        </w:rPr>
        <w:t>medically necessary</w:t>
      </w:r>
      <w:r w:rsidRPr="00834BF0">
        <w:rPr>
          <w:rFonts w:ascii="Times New Roman" w:eastAsia="Times New Roman" w:hAnsi="Times New Roman" w:cs="Times New Roman"/>
        </w:rPr>
        <w:t xml:space="preserve"> </w:t>
      </w:r>
      <w:r w:rsidRPr="00214A3F">
        <w:rPr>
          <w:rFonts w:ascii="Times New Roman" w:eastAsia="Times New Roman" w:hAnsi="Times New Roman" w:cs="Times New Roman"/>
        </w:rPr>
        <w:t xml:space="preserve">when </w:t>
      </w:r>
      <w:r w:rsidRPr="00224176">
        <w:rPr>
          <w:rFonts w:ascii="Times New Roman" w:eastAsia="Times New Roman" w:hAnsi="Times New Roman" w:cs="Times New Roman"/>
          <w:i/>
        </w:rPr>
        <w:t xml:space="preserve">the relevant criteria are met and the patient receives </w:t>
      </w:r>
      <w:r w:rsidRPr="00224176">
        <w:rPr>
          <w:rFonts w:ascii="Times New Roman" w:eastAsia="Times New Roman" w:hAnsi="Times New Roman" w:cs="Times New Roman"/>
          <w:i/>
          <w:iCs/>
        </w:rPr>
        <w:t>only one</w:t>
      </w:r>
      <w:r w:rsidRPr="00224176">
        <w:rPr>
          <w:rFonts w:ascii="Times New Roman" w:eastAsia="Times New Roman" w:hAnsi="Times New Roman" w:cs="Times New Roman"/>
          <w:i/>
        </w:rPr>
        <w:t xml:space="preserve"> procedure per visit, with or without radiographic guidance.</w:t>
      </w:r>
      <w:r>
        <w:rPr>
          <w:rFonts w:ascii="Times New Roman" w:eastAsia="Times New Roman" w:hAnsi="Times New Roman" w:cs="Times New Roman"/>
        </w:rPr>
        <w:t xml:space="preserve">  </w:t>
      </w:r>
    </w:p>
    <w:p w14:paraId="4CCB68FD" w14:textId="77777777" w:rsidR="000565F4" w:rsidRPr="000565F4" w:rsidRDefault="000565F4" w:rsidP="000565F4">
      <w:pPr>
        <w:ind w:left="360"/>
      </w:pPr>
    </w:p>
    <w:p w14:paraId="7C5F9625" w14:textId="17342C20" w:rsidR="000565F4" w:rsidRPr="000565F4" w:rsidRDefault="000565F4" w:rsidP="000565F4">
      <w:pPr>
        <w:pStyle w:val="ListParagraph"/>
        <w:numPr>
          <w:ilvl w:val="0"/>
          <w:numId w:val="27"/>
        </w:numPr>
        <w:ind w:left="360" w:hanging="360"/>
      </w:pPr>
      <w:bookmarkStart w:id="0" w:name="_Toc510775426"/>
      <w:r w:rsidRPr="00C20AE9">
        <w:t xml:space="preserve">Facet Joint </w:t>
      </w:r>
      <w:bookmarkEnd w:id="0"/>
      <w:r>
        <w:t xml:space="preserve">Injections are </w:t>
      </w:r>
      <w:r w:rsidR="00E108D4">
        <w:t xml:space="preserve">considered </w:t>
      </w:r>
      <w:r w:rsidRPr="000565F4">
        <w:rPr>
          <w:b/>
        </w:rPr>
        <w:t>medically necessary</w:t>
      </w:r>
      <w:r>
        <w:t xml:space="preserve"> for the following indications:</w:t>
      </w:r>
    </w:p>
    <w:p w14:paraId="7A0FF51C" w14:textId="5D8079A8" w:rsidR="000565F4" w:rsidRDefault="000565F4" w:rsidP="00997D29">
      <w:pPr>
        <w:pStyle w:val="ListParagraph"/>
        <w:numPr>
          <w:ilvl w:val="0"/>
          <w:numId w:val="25"/>
        </w:numPr>
        <w:tabs>
          <w:tab w:val="left" w:pos="810"/>
        </w:tabs>
        <w:ind w:left="720"/>
        <w:rPr>
          <w:bCs/>
        </w:rPr>
      </w:pPr>
      <w:r w:rsidRPr="000565F4">
        <w:rPr>
          <w:bCs/>
          <w:i/>
        </w:rPr>
        <w:t>Up to two*</w:t>
      </w:r>
      <w:r w:rsidRPr="00C13E75">
        <w:rPr>
          <w:bCs/>
        </w:rPr>
        <w:t xml:space="preserve"> </w:t>
      </w:r>
      <w:r w:rsidRPr="00FF3B0C">
        <w:rPr>
          <w:bCs/>
          <w:i/>
        </w:rPr>
        <w:t>controlled medial branch blocks</w:t>
      </w:r>
      <w:r>
        <w:rPr>
          <w:bCs/>
          <w:i/>
        </w:rPr>
        <w:t xml:space="preserve">/facet joint </w:t>
      </w:r>
      <w:r w:rsidRPr="007D73E5">
        <w:rPr>
          <w:bCs/>
          <w:i/>
        </w:rPr>
        <w:t>injections</w:t>
      </w:r>
      <w:r w:rsidRPr="007D73E5">
        <w:rPr>
          <w:i/>
        </w:rPr>
        <w:t xml:space="preserve"> </w:t>
      </w:r>
      <w:r w:rsidRPr="007D73E5">
        <w:rPr>
          <w:bCs/>
          <w:i/>
        </w:rPr>
        <w:t>in the lumbar and cervical regions</w:t>
      </w:r>
      <w:r w:rsidRPr="007D73E5">
        <w:rPr>
          <w:bCs/>
        </w:rPr>
        <w:t xml:space="preserve"> </w:t>
      </w:r>
      <w:r w:rsidRPr="00C13E75">
        <w:rPr>
          <w:bCs/>
        </w:rPr>
        <w:t>when all the following criteria are met:</w:t>
      </w:r>
    </w:p>
    <w:p w14:paraId="565F36F6" w14:textId="2920F155" w:rsidR="000565F4" w:rsidRPr="00C13E75" w:rsidRDefault="000565F4" w:rsidP="000565F4">
      <w:pPr>
        <w:pStyle w:val="ListParagraph"/>
        <w:numPr>
          <w:ilvl w:val="0"/>
          <w:numId w:val="28"/>
        </w:numPr>
        <w:ind w:left="1080"/>
        <w:rPr>
          <w:bCs/>
        </w:rPr>
      </w:pPr>
      <w:r>
        <w:rPr>
          <w:bCs/>
        </w:rPr>
        <w:t xml:space="preserve">Injections are </w:t>
      </w:r>
      <w:r w:rsidRPr="00C13E75">
        <w:rPr>
          <w:bCs/>
        </w:rPr>
        <w:t>given at least 2 weeks apart</w:t>
      </w:r>
      <w:r w:rsidR="000A070A">
        <w:rPr>
          <w:bCs/>
        </w:rPr>
        <w:t>;</w:t>
      </w:r>
    </w:p>
    <w:p w14:paraId="513B341F" w14:textId="6D2B6C7A" w:rsidR="000565F4" w:rsidRPr="000565F4" w:rsidRDefault="000565F4" w:rsidP="000565F4">
      <w:pPr>
        <w:pStyle w:val="ListParagraph"/>
        <w:numPr>
          <w:ilvl w:val="0"/>
          <w:numId w:val="28"/>
        </w:numPr>
        <w:tabs>
          <w:tab w:val="left" w:pos="360"/>
          <w:tab w:val="left" w:pos="1080"/>
        </w:tabs>
        <w:ind w:left="1080"/>
        <w:rPr>
          <w:bCs/>
        </w:rPr>
      </w:pPr>
      <w:r w:rsidRPr="000565F4">
        <w:rPr>
          <w:bCs/>
        </w:rPr>
        <w:t>Intermittent or continuous back or neck pain that interferes with ADLs has lasted for ≥ 3 months;</w:t>
      </w:r>
    </w:p>
    <w:p w14:paraId="674B7A54" w14:textId="143F08C5" w:rsidR="000565F4" w:rsidRPr="000565F4" w:rsidRDefault="000565F4" w:rsidP="000565F4">
      <w:pPr>
        <w:pStyle w:val="ListParagraph"/>
        <w:numPr>
          <w:ilvl w:val="0"/>
          <w:numId w:val="28"/>
        </w:numPr>
        <w:tabs>
          <w:tab w:val="left" w:pos="360"/>
        </w:tabs>
        <w:ind w:left="1080"/>
        <w:rPr>
          <w:bCs/>
        </w:rPr>
      </w:pPr>
      <w:r w:rsidRPr="000565F4">
        <w:rPr>
          <w:bCs/>
        </w:rPr>
        <w:t xml:space="preserve">The member has failed to respond to conservative therapy including all of the following: </w:t>
      </w:r>
    </w:p>
    <w:p w14:paraId="55A0C606" w14:textId="2388D985" w:rsidR="000565F4" w:rsidRPr="000565F4" w:rsidRDefault="000565F4" w:rsidP="000565F4">
      <w:pPr>
        <w:pStyle w:val="ListParagraph"/>
        <w:numPr>
          <w:ilvl w:val="1"/>
          <w:numId w:val="30"/>
        </w:numPr>
        <w:tabs>
          <w:tab w:val="left" w:pos="360"/>
        </w:tabs>
        <w:ind w:left="1440"/>
        <w:rPr>
          <w:bCs/>
        </w:rPr>
      </w:pPr>
      <w:r w:rsidRPr="000565F4">
        <w:rPr>
          <w:bCs/>
        </w:rPr>
        <w:t>≥ 6 weeks chiropractic, physical therapy or prescribed home exercise program;</w:t>
      </w:r>
    </w:p>
    <w:p w14:paraId="13D9C866" w14:textId="3FC900AF" w:rsidR="000565F4" w:rsidRPr="000565F4" w:rsidRDefault="000565F4" w:rsidP="000565F4">
      <w:pPr>
        <w:pStyle w:val="ListParagraph"/>
        <w:numPr>
          <w:ilvl w:val="1"/>
          <w:numId w:val="30"/>
        </w:numPr>
        <w:tabs>
          <w:tab w:val="left" w:pos="360"/>
        </w:tabs>
        <w:ind w:left="1440"/>
        <w:rPr>
          <w:bCs/>
        </w:rPr>
      </w:pPr>
      <w:r w:rsidRPr="000565F4">
        <w:rPr>
          <w:bCs/>
        </w:rPr>
        <w:t xml:space="preserve">NSAID ≥ 3 weeks or NSAID contraindicated or not tolerated; </w:t>
      </w:r>
    </w:p>
    <w:p w14:paraId="24E999F8" w14:textId="23F64C6B" w:rsidR="000565F4" w:rsidRPr="000565F4" w:rsidRDefault="000565F4" w:rsidP="000565F4">
      <w:pPr>
        <w:pStyle w:val="ListParagraph"/>
        <w:numPr>
          <w:ilvl w:val="1"/>
          <w:numId w:val="30"/>
        </w:numPr>
        <w:tabs>
          <w:tab w:val="left" w:pos="360"/>
        </w:tabs>
        <w:ind w:left="1440"/>
        <w:rPr>
          <w:bCs/>
        </w:rPr>
      </w:pPr>
      <w:r w:rsidRPr="000565F4">
        <w:rPr>
          <w:bCs/>
        </w:rPr>
        <w:t>≥ 6 weeks activity modification;</w:t>
      </w:r>
    </w:p>
    <w:p w14:paraId="30C47950" w14:textId="48CCA50F" w:rsidR="000565F4" w:rsidRPr="000565F4" w:rsidRDefault="000565F4" w:rsidP="000565F4">
      <w:pPr>
        <w:pStyle w:val="ListParagraph"/>
        <w:numPr>
          <w:ilvl w:val="0"/>
          <w:numId w:val="26"/>
        </w:numPr>
        <w:tabs>
          <w:tab w:val="left" w:pos="360"/>
        </w:tabs>
        <w:ind w:left="1080"/>
        <w:rPr>
          <w:bCs/>
        </w:rPr>
      </w:pPr>
      <w:r w:rsidRPr="000565F4">
        <w:rPr>
          <w:bCs/>
        </w:rPr>
        <w:t xml:space="preserve">Clinical findings suggest facet joint syndrome and imaging studies suggest no other obvious cause of the pain (e.g., disc herniation, radiculitis, </w:t>
      </w:r>
      <w:proofErr w:type="spellStart"/>
      <w:r w:rsidRPr="000565F4">
        <w:rPr>
          <w:bCs/>
        </w:rPr>
        <w:t>discogenic</w:t>
      </w:r>
      <w:proofErr w:type="spellEnd"/>
      <w:r w:rsidRPr="000565F4">
        <w:rPr>
          <w:bCs/>
        </w:rPr>
        <w:t xml:space="preserve"> or sacroiliac </w:t>
      </w:r>
      <w:r w:rsidRPr="000565F4">
        <w:rPr>
          <w:bCs/>
        </w:rPr>
        <w:lastRenderedPageBreak/>
        <w:t>pain).</w:t>
      </w:r>
      <w:r w:rsidR="00AB3833">
        <w:rPr>
          <w:bCs/>
        </w:rPr>
        <w:t xml:space="preserve"> </w:t>
      </w:r>
      <w:r w:rsidRPr="000565F4">
        <w:rPr>
          <w:bCs/>
        </w:rPr>
        <w:t xml:space="preserve"> Physical findings of spinal facet joint syndrome can include low back pain exacerbated on extension and rotation; positive response to facet loading maneuvers or pain worse at night;</w:t>
      </w:r>
    </w:p>
    <w:p w14:paraId="7C6ED111" w14:textId="77777777" w:rsidR="000565F4" w:rsidRPr="00DE2F68" w:rsidRDefault="000565F4" w:rsidP="000565F4">
      <w:pPr>
        <w:pStyle w:val="ListParagraph"/>
        <w:numPr>
          <w:ilvl w:val="0"/>
          <w:numId w:val="28"/>
        </w:numPr>
        <w:tabs>
          <w:tab w:val="left" w:pos="360"/>
        </w:tabs>
        <w:ind w:left="1080"/>
        <w:rPr>
          <w:bCs/>
        </w:rPr>
      </w:pPr>
      <w:r w:rsidRPr="00DE2F68">
        <w:rPr>
          <w:bCs/>
        </w:rPr>
        <w:t>N</w:t>
      </w:r>
      <w:r>
        <w:rPr>
          <w:bCs/>
        </w:rPr>
        <w:t>o more than three spinal levels</w:t>
      </w:r>
      <w:r w:rsidRPr="00DE2F68">
        <w:rPr>
          <w:bCs/>
        </w:rPr>
        <w:t xml:space="preserve"> </w:t>
      </w:r>
      <w:r>
        <w:rPr>
          <w:bCs/>
        </w:rPr>
        <w:t>(</w:t>
      </w:r>
      <w:r w:rsidRPr="003321B4">
        <w:rPr>
          <w:bCs/>
        </w:rPr>
        <w:t>unilateral</w:t>
      </w:r>
      <w:r>
        <w:rPr>
          <w:bCs/>
        </w:rPr>
        <w:t xml:space="preserve"> </w:t>
      </w:r>
      <w:r w:rsidRPr="003321B4">
        <w:rPr>
          <w:bCs/>
        </w:rPr>
        <w:t>or bilateral</w:t>
      </w:r>
      <w:r>
        <w:rPr>
          <w:bCs/>
        </w:rPr>
        <w:t>)</w:t>
      </w:r>
      <w:r w:rsidRPr="00DE2F68">
        <w:rPr>
          <w:bCs/>
        </w:rPr>
        <w:t xml:space="preserve"> are to be treated at the same session.</w:t>
      </w:r>
    </w:p>
    <w:p w14:paraId="425785AB" w14:textId="0B55A6A8" w:rsidR="000565F4" w:rsidRPr="0057376C" w:rsidRDefault="000565F4" w:rsidP="00A20AED">
      <w:pPr>
        <w:tabs>
          <w:tab w:val="left" w:pos="360"/>
        </w:tabs>
        <w:ind w:left="360"/>
        <w:rPr>
          <w:bCs/>
        </w:rPr>
      </w:pPr>
      <w:r w:rsidRPr="0057376C">
        <w:rPr>
          <w:bCs/>
        </w:rPr>
        <w:t xml:space="preserve">*Note: If the first </w:t>
      </w:r>
      <w:r w:rsidRPr="00A20AED">
        <w:t>controlled medial branch block/facet joint injection</w:t>
      </w:r>
      <w:r w:rsidRPr="0057376C">
        <w:rPr>
          <w:bCs/>
        </w:rPr>
        <w:t xml:space="preserve"> has &lt; 75% pain relief, a second block is </w:t>
      </w:r>
      <w:r w:rsidRPr="00A20AED">
        <w:rPr>
          <w:b/>
        </w:rPr>
        <w:t>not medically necessary</w:t>
      </w:r>
    </w:p>
    <w:p w14:paraId="32AFBAC7" w14:textId="77777777" w:rsidR="000565F4" w:rsidRPr="0057376C" w:rsidRDefault="000565F4" w:rsidP="00771D67"/>
    <w:p w14:paraId="2BBF8EA9" w14:textId="7262E0AE" w:rsidR="0024345A" w:rsidRPr="00771D67" w:rsidRDefault="0024345A" w:rsidP="0024345A">
      <w:pPr>
        <w:pStyle w:val="ListParagraph"/>
        <w:numPr>
          <w:ilvl w:val="0"/>
          <w:numId w:val="27"/>
        </w:numPr>
        <w:ind w:left="360" w:hanging="360"/>
        <w:rPr>
          <w:bCs/>
        </w:rPr>
      </w:pPr>
      <w:r w:rsidRPr="00771D67">
        <w:rPr>
          <w:bCs/>
        </w:rPr>
        <w:t>Facet joint medial branch conventional radiofrequency</w:t>
      </w:r>
      <w:r>
        <w:rPr>
          <w:bCs/>
        </w:rPr>
        <w:t xml:space="preserve"> </w:t>
      </w:r>
      <w:proofErr w:type="spellStart"/>
      <w:r>
        <w:rPr>
          <w:bCs/>
        </w:rPr>
        <w:t>neurotomy</w:t>
      </w:r>
      <w:proofErr w:type="spellEnd"/>
      <w:r>
        <w:rPr>
          <w:bCs/>
        </w:rPr>
        <w:t xml:space="preserve"> is </w:t>
      </w:r>
      <w:r w:rsidR="00E108D4">
        <w:rPr>
          <w:bCs/>
        </w:rPr>
        <w:t xml:space="preserve">considered </w:t>
      </w:r>
      <w:r w:rsidRPr="00771D67">
        <w:rPr>
          <w:b/>
          <w:bCs/>
        </w:rPr>
        <w:t>medically necessary</w:t>
      </w:r>
      <w:r>
        <w:rPr>
          <w:bCs/>
        </w:rPr>
        <w:t xml:space="preserve"> for the following indications:</w:t>
      </w:r>
    </w:p>
    <w:p w14:paraId="01DC4FF0" w14:textId="499AB187" w:rsidR="0024345A" w:rsidRPr="00771D67" w:rsidRDefault="0024345A" w:rsidP="00771D67">
      <w:pPr>
        <w:pStyle w:val="ListParagraph"/>
        <w:numPr>
          <w:ilvl w:val="2"/>
          <w:numId w:val="30"/>
        </w:numPr>
        <w:tabs>
          <w:tab w:val="left" w:pos="2340"/>
        </w:tabs>
        <w:ind w:left="720"/>
        <w:rPr>
          <w:bCs/>
        </w:rPr>
      </w:pPr>
      <w:r>
        <w:rPr>
          <w:bCs/>
          <w:i/>
        </w:rPr>
        <w:t>Initial f</w:t>
      </w:r>
      <w:r w:rsidR="000565F4" w:rsidRPr="000A070A">
        <w:rPr>
          <w:bCs/>
          <w:i/>
        </w:rPr>
        <w:t xml:space="preserve">acet joint medial branch conventional radiofrequency </w:t>
      </w:r>
      <w:proofErr w:type="spellStart"/>
      <w:r w:rsidR="000565F4" w:rsidRPr="000A070A">
        <w:rPr>
          <w:bCs/>
          <w:i/>
        </w:rPr>
        <w:t>neurotomy</w:t>
      </w:r>
      <w:proofErr w:type="spellEnd"/>
      <w:r w:rsidR="000565F4" w:rsidRPr="000A070A">
        <w:rPr>
          <w:bCs/>
          <w:i/>
        </w:rPr>
        <w:t xml:space="preserve"> in the lumbar </w:t>
      </w:r>
      <w:r w:rsidR="00997D29">
        <w:rPr>
          <w:bCs/>
          <w:i/>
        </w:rPr>
        <w:t>or</w:t>
      </w:r>
      <w:r w:rsidR="00997D29" w:rsidRPr="000A070A">
        <w:rPr>
          <w:bCs/>
          <w:i/>
        </w:rPr>
        <w:t xml:space="preserve"> </w:t>
      </w:r>
      <w:r w:rsidR="000565F4" w:rsidRPr="000A070A">
        <w:rPr>
          <w:bCs/>
          <w:i/>
        </w:rPr>
        <w:t xml:space="preserve">cervical region </w:t>
      </w:r>
      <w:r>
        <w:rPr>
          <w:bCs/>
        </w:rPr>
        <w:t>is</w:t>
      </w:r>
      <w:r w:rsidR="000565F4" w:rsidRPr="000A070A">
        <w:rPr>
          <w:bCs/>
        </w:rPr>
        <w:t xml:space="preserve"> </w:t>
      </w:r>
      <w:r w:rsidR="000565F4" w:rsidRPr="00771D67">
        <w:rPr>
          <w:bCs/>
        </w:rPr>
        <w:t>medically necessary</w:t>
      </w:r>
      <w:r w:rsidRPr="00771D67">
        <w:rPr>
          <w:bCs/>
        </w:rPr>
        <w:t xml:space="preserve"> when all </w:t>
      </w:r>
      <w:r w:rsidR="003C2000">
        <w:rPr>
          <w:bCs/>
        </w:rPr>
        <w:t xml:space="preserve">of </w:t>
      </w:r>
      <w:r w:rsidRPr="00771D67">
        <w:rPr>
          <w:bCs/>
        </w:rPr>
        <w:t>the following criteria are met:</w:t>
      </w:r>
    </w:p>
    <w:p w14:paraId="1A9D2CFA" w14:textId="6F1BB7F3" w:rsidR="000565F4" w:rsidRPr="000A070A" w:rsidRDefault="0024345A" w:rsidP="00771D67">
      <w:pPr>
        <w:pStyle w:val="ListParagraph"/>
        <w:numPr>
          <w:ilvl w:val="0"/>
          <w:numId w:val="22"/>
        </w:numPr>
        <w:tabs>
          <w:tab w:val="left" w:pos="1080"/>
        </w:tabs>
        <w:ind w:left="1080"/>
        <w:rPr>
          <w:bCs/>
        </w:rPr>
      </w:pPr>
      <w:r>
        <w:rPr>
          <w:bCs/>
        </w:rPr>
        <w:t>Chronic neck or back pain is present;</w:t>
      </w:r>
    </w:p>
    <w:p w14:paraId="1AD32DA4" w14:textId="0BE925D0" w:rsidR="000565F4" w:rsidRPr="00990399" w:rsidRDefault="000565F4" w:rsidP="0024345A">
      <w:pPr>
        <w:numPr>
          <w:ilvl w:val="0"/>
          <w:numId w:val="22"/>
        </w:numPr>
        <w:tabs>
          <w:tab w:val="left" w:pos="1080"/>
        </w:tabs>
        <w:ind w:left="1080"/>
      </w:pPr>
      <w:r>
        <w:t>T</w:t>
      </w:r>
      <w:r w:rsidR="0024345A">
        <w:t>here was a positive response to t</w:t>
      </w:r>
      <w:r>
        <w:t>wo</w:t>
      </w:r>
      <w:r w:rsidRPr="00990399">
        <w:t xml:space="preserve"> </w:t>
      </w:r>
      <w:r>
        <w:t xml:space="preserve">diagnostic </w:t>
      </w:r>
      <w:r w:rsidRPr="00990399">
        <w:t xml:space="preserve">controlled </w:t>
      </w:r>
      <w:r>
        <w:t xml:space="preserve">facet joint injections/medial branch </w:t>
      </w:r>
      <w:r w:rsidRPr="00990399">
        <w:t>block</w:t>
      </w:r>
      <w:r>
        <w:t>(</w:t>
      </w:r>
      <w:r w:rsidRPr="00990399">
        <w:t>s</w:t>
      </w:r>
      <w:r>
        <w:t>)</w:t>
      </w:r>
      <w:r w:rsidRPr="00990399">
        <w:t xml:space="preserve"> (at each region to be treated)</w:t>
      </w:r>
      <w:r w:rsidR="0024345A">
        <w:t>,</w:t>
      </w:r>
      <w:r w:rsidRPr="00990399">
        <w:t xml:space="preserve"> as indicated by </w:t>
      </w:r>
      <w:r>
        <w:t>≥ 75</w:t>
      </w:r>
      <w:r w:rsidRPr="00990399">
        <w:t>% pain relief with the ability to perform prior painful movements without significant pain</w:t>
      </w:r>
      <w:r>
        <w:t>;</w:t>
      </w:r>
    </w:p>
    <w:p w14:paraId="328AB69C" w14:textId="77777777" w:rsidR="000565F4" w:rsidRPr="0060035F" w:rsidRDefault="000565F4" w:rsidP="0024345A">
      <w:pPr>
        <w:pStyle w:val="ListParagraph"/>
        <w:numPr>
          <w:ilvl w:val="0"/>
          <w:numId w:val="22"/>
        </w:numPr>
        <w:tabs>
          <w:tab w:val="left" w:pos="1080"/>
        </w:tabs>
        <w:ind w:left="1080"/>
      </w:pPr>
      <w:r w:rsidRPr="0060035F">
        <w:t>No</w:t>
      </w:r>
      <w:r>
        <w:t xml:space="preserve"> more than three spinal levels (</w:t>
      </w:r>
      <w:r w:rsidRPr="003321B4">
        <w:t>unilateral or bilateral</w:t>
      </w:r>
      <w:r>
        <w:t>)</w:t>
      </w:r>
      <w:r w:rsidRPr="0060035F">
        <w:t xml:space="preserve"> are to be treated at the same session.</w:t>
      </w:r>
    </w:p>
    <w:p w14:paraId="0E8C43D6" w14:textId="77777777" w:rsidR="000565F4" w:rsidRPr="00FC1A07" w:rsidRDefault="000565F4" w:rsidP="000565F4"/>
    <w:p w14:paraId="36130EF5" w14:textId="0FE30ED3" w:rsidR="000565F4" w:rsidRPr="0024068F" w:rsidRDefault="000565F4" w:rsidP="00771D67">
      <w:pPr>
        <w:pStyle w:val="ListParagraph"/>
        <w:numPr>
          <w:ilvl w:val="2"/>
          <w:numId w:val="30"/>
        </w:numPr>
        <w:ind w:left="720"/>
        <w:rPr>
          <w:bCs/>
        </w:rPr>
      </w:pPr>
      <w:r w:rsidRPr="009A0A8C">
        <w:rPr>
          <w:bCs/>
          <w:i/>
        </w:rPr>
        <w:t>Repeat</w:t>
      </w:r>
      <w:r>
        <w:rPr>
          <w:bCs/>
          <w:i/>
        </w:rPr>
        <w:t xml:space="preserve"> facet joint medial branch conventional</w:t>
      </w:r>
      <w:r w:rsidRPr="009A0A8C">
        <w:rPr>
          <w:bCs/>
          <w:i/>
        </w:rPr>
        <w:t xml:space="preserve"> radiofrequency </w:t>
      </w:r>
      <w:proofErr w:type="spellStart"/>
      <w:r>
        <w:rPr>
          <w:bCs/>
          <w:i/>
        </w:rPr>
        <w:t>neurotomy</w:t>
      </w:r>
      <w:proofErr w:type="spellEnd"/>
      <w:r>
        <w:rPr>
          <w:bCs/>
          <w:i/>
        </w:rPr>
        <w:t xml:space="preserve"> </w:t>
      </w:r>
      <w:r w:rsidR="0024345A">
        <w:rPr>
          <w:bCs/>
          <w:i/>
        </w:rPr>
        <w:t xml:space="preserve">in </w:t>
      </w:r>
      <w:r>
        <w:rPr>
          <w:bCs/>
          <w:i/>
        </w:rPr>
        <w:t xml:space="preserve">the lumbar </w:t>
      </w:r>
      <w:r w:rsidR="0024345A">
        <w:rPr>
          <w:bCs/>
          <w:i/>
        </w:rPr>
        <w:t xml:space="preserve">or </w:t>
      </w:r>
      <w:r>
        <w:rPr>
          <w:bCs/>
          <w:i/>
        </w:rPr>
        <w:t xml:space="preserve">cervical regions </w:t>
      </w:r>
      <w:r w:rsidRPr="0024068F">
        <w:rPr>
          <w:bCs/>
        </w:rPr>
        <w:t>when</w:t>
      </w:r>
      <w:r w:rsidR="0024345A">
        <w:rPr>
          <w:bCs/>
        </w:rPr>
        <w:t xml:space="preserve"> all</w:t>
      </w:r>
      <w:r w:rsidRPr="0024068F">
        <w:rPr>
          <w:bCs/>
        </w:rPr>
        <w:t xml:space="preserve"> the following criteria are met:</w:t>
      </w:r>
    </w:p>
    <w:p w14:paraId="143198E9" w14:textId="77777777" w:rsidR="000565F4" w:rsidRPr="00FC1A07" w:rsidRDefault="000565F4" w:rsidP="000565F4">
      <w:pPr>
        <w:numPr>
          <w:ilvl w:val="0"/>
          <w:numId w:val="23"/>
        </w:numPr>
        <w:ind w:left="1080"/>
      </w:pPr>
      <w:r w:rsidRPr="00FC1A07">
        <w:t xml:space="preserve">At least 6 months have elapsed since the previous </w:t>
      </w:r>
      <w:r>
        <w:t>treatment</w:t>
      </w:r>
      <w:r w:rsidRPr="00FC1A07">
        <w:t>;</w:t>
      </w:r>
    </w:p>
    <w:p w14:paraId="4DC3D632" w14:textId="20C68CC4" w:rsidR="000565F4" w:rsidRPr="00FC1A07" w:rsidRDefault="000565F4" w:rsidP="000565F4">
      <w:pPr>
        <w:numPr>
          <w:ilvl w:val="0"/>
          <w:numId w:val="23"/>
        </w:numPr>
        <w:ind w:left="1080"/>
      </w:pPr>
      <w:r w:rsidRPr="00FC1A07">
        <w:t>≥</w:t>
      </w:r>
      <w:r>
        <w:t xml:space="preserve"> </w:t>
      </w:r>
      <w:r w:rsidRPr="00FC1A07">
        <w:t xml:space="preserve">50% relief </w:t>
      </w:r>
      <w:r>
        <w:t>wa</w:t>
      </w:r>
      <w:r w:rsidRPr="00FC1A07">
        <w:t xml:space="preserve">s obtained for </w:t>
      </w:r>
      <w:r>
        <w:t>at least</w:t>
      </w:r>
      <w:r w:rsidRPr="00FC1A07">
        <w:t xml:space="preserve"> </w:t>
      </w:r>
      <w:r>
        <w:t>4</w:t>
      </w:r>
      <w:r w:rsidRPr="00FC1A07">
        <w:t xml:space="preserve"> months</w:t>
      </w:r>
      <w:r w:rsidR="0024345A">
        <w:t>,</w:t>
      </w:r>
      <w:r w:rsidRPr="00FC1A07">
        <w:t xml:space="preserve"> with associated functional improvement</w:t>
      </w:r>
      <w:r w:rsidR="0024345A">
        <w:t>,</w:t>
      </w:r>
      <w:r w:rsidRPr="00FC1A07">
        <w:t xml:space="preserve"> following the previous </w:t>
      </w:r>
      <w:r>
        <w:t>treatment;</w:t>
      </w:r>
    </w:p>
    <w:p w14:paraId="6CFD14CD" w14:textId="77777777" w:rsidR="000565F4" w:rsidRDefault="000565F4" w:rsidP="000565F4">
      <w:pPr>
        <w:numPr>
          <w:ilvl w:val="0"/>
          <w:numId w:val="23"/>
        </w:numPr>
        <w:ind w:left="1080"/>
      </w:pPr>
      <w:r w:rsidRPr="00FC1A07">
        <w:t>No more than three spinal levels</w:t>
      </w:r>
      <w:r w:rsidRPr="00C37F7F">
        <w:t xml:space="preserve"> </w:t>
      </w:r>
      <w:r w:rsidRPr="0095725E">
        <w:t xml:space="preserve">(unilateral or bilateral) </w:t>
      </w:r>
      <w:r w:rsidRPr="00FC1A07">
        <w:t>ar</w:t>
      </w:r>
      <w:r>
        <w:t>e to be treated at the same session.</w:t>
      </w:r>
    </w:p>
    <w:p w14:paraId="4413F81B" w14:textId="77777777" w:rsidR="000565F4" w:rsidRDefault="000565F4" w:rsidP="000565F4">
      <w:pPr>
        <w:ind w:left="360"/>
      </w:pPr>
    </w:p>
    <w:p w14:paraId="4D21F28F" w14:textId="3193C93B" w:rsidR="000565F4" w:rsidRPr="00A20AED" w:rsidRDefault="000565F4" w:rsidP="00771D67">
      <w:pPr>
        <w:pStyle w:val="ListParagraph"/>
        <w:numPr>
          <w:ilvl w:val="0"/>
          <w:numId w:val="27"/>
        </w:numPr>
        <w:ind w:left="360" w:hanging="360"/>
        <w:rPr>
          <w:bCs/>
          <w:i/>
        </w:rPr>
      </w:pPr>
      <w:r w:rsidRPr="0057376C">
        <w:rPr>
          <w:bCs/>
          <w:i/>
        </w:rPr>
        <w:t xml:space="preserve">Conventional radiofrequency </w:t>
      </w:r>
      <w:proofErr w:type="spellStart"/>
      <w:r w:rsidRPr="0057376C">
        <w:rPr>
          <w:bCs/>
          <w:i/>
        </w:rPr>
        <w:t>neurotomy</w:t>
      </w:r>
      <w:proofErr w:type="spellEnd"/>
      <w:r w:rsidRPr="0057376C">
        <w:rPr>
          <w:bCs/>
          <w:i/>
        </w:rPr>
        <w:t xml:space="preserve"> of the facet joints </w:t>
      </w:r>
      <w:r w:rsidRPr="00771D67">
        <w:rPr>
          <w:bCs/>
          <w:i/>
        </w:rPr>
        <w:t>of the thoracic region</w:t>
      </w:r>
      <w:r w:rsidRPr="0057376C">
        <w:rPr>
          <w:bCs/>
        </w:rPr>
        <w:t xml:space="preserve"> is considered </w:t>
      </w:r>
      <w:r w:rsidRPr="0057376C">
        <w:rPr>
          <w:b/>
          <w:bCs/>
        </w:rPr>
        <w:t>not medically necessary</w:t>
      </w:r>
      <w:r w:rsidRPr="00BB45BD">
        <w:rPr>
          <w:bCs/>
        </w:rPr>
        <w:t xml:space="preserve"> because effectiveness has not been established.</w:t>
      </w:r>
      <w:r w:rsidR="00AB3833">
        <w:rPr>
          <w:bCs/>
        </w:rPr>
        <w:t xml:space="preserve"> </w:t>
      </w:r>
      <w:r w:rsidRPr="00BB45BD">
        <w:rPr>
          <w:bCs/>
          <w:i/>
        </w:rPr>
        <w:t xml:space="preserve"> </w:t>
      </w:r>
      <w:r w:rsidRPr="00BB45BD">
        <w:rPr>
          <w:bCs/>
        </w:rPr>
        <w:t>There is a need for further well-designed, randomized controll</w:t>
      </w:r>
      <w:r w:rsidRPr="00A20AED">
        <w:rPr>
          <w:bCs/>
        </w:rPr>
        <w:t>ed trials to evaluate effectiveness.</w:t>
      </w:r>
    </w:p>
    <w:p w14:paraId="2A632E1E" w14:textId="77777777" w:rsidR="000565F4" w:rsidRDefault="000565F4" w:rsidP="000565F4">
      <w:pPr>
        <w:tabs>
          <w:tab w:val="left" w:pos="360"/>
        </w:tabs>
        <w:ind w:left="900"/>
        <w:rPr>
          <w:bCs/>
          <w:i/>
        </w:rPr>
      </w:pPr>
    </w:p>
    <w:p w14:paraId="39ED0A64" w14:textId="16FDA572" w:rsidR="000565F4" w:rsidRPr="006655A1" w:rsidRDefault="000565F4" w:rsidP="00771D67">
      <w:pPr>
        <w:pStyle w:val="ListParagraph"/>
        <w:numPr>
          <w:ilvl w:val="0"/>
          <w:numId w:val="27"/>
        </w:numPr>
        <w:ind w:left="360" w:hanging="360"/>
        <w:jc w:val="both"/>
        <w:rPr>
          <w:bCs/>
        </w:rPr>
      </w:pPr>
      <w:r w:rsidRPr="006655A1">
        <w:rPr>
          <w:bCs/>
          <w:i/>
        </w:rPr>
        <w:t xml:space="preserve">Pulsed radiofrequency </w:t>
      </w:r>
      <w:proofErr w:type="spellStart"/>
      <w:r w:rsidRPr="006655A1">
        <w:rPr>
          <w:bCs/>
          <w:i/>
        </w:rPr>
        <w:t>neurotomy</w:t>
      </w:r>
      <w:proofErr w:type="spellEnd"/>
      <w:r w:rsidRPr="006655A1">
        <w:rPr>
          <w:bCs/>
          <w:i/>
        </w:rPr>
        <w:t xml:space="preserve"> of the facet joints </w:t>
      </w:r>
      <w:r w:rsidRPr="006655A1">
        <w:rPr>
          <w:bCs/>
        </w:rPr>
        <w:t xml:space="preserve">is considered </w:t>
      </w:r>
      <w:r>
        <w:rPr>
          <w:b/>
          <w:bCs/>
        </w:rPr>
        <w:t>not medically necessary</w:t>
      </w:r>
      <w:r w:rsidRPr="006655A1">
        <w:rPr>
          <w:b/>
          <w:bCs/>
        </w:rPr>
        <w:t>.</w:t>
      </w:r>
      <w:r w:rsidRPr="006655A1">
        <w:rPr>
          <w:bCs/>
        </w:rPr>
        <w:t xml:space="preserve"> The available evidence on the effectiveness of pulsed radiofrequency in the treatment of patients with various chronic pain syndromes is largely based on retrospective, case series </w:t>
      </w:r>
      <w:r w:rsidRPr="006655A1">
        <w:rPr>
          <w:bCs/>
        </w:rPr>
        <w:lastRenderedPageBreak/>
        <w:t>studies. Its clinical value needs to be examined in well-designed, randomized controlled trials with large sample size and long-term follow-up.</w:t>
      </w:r>
      <w:r w:rsidR="00AB3833">
        <w:rPr>
          <w:bCs/>
        </w:rPr>
        <w:t xml:space="preserve"> </w:t>
      </w:r>
      <w:r w:rsidRPr="006655A1">
        <w:rPr>
          <w:bCs/>
        </w:rPr>
        <w:t xml:space="preserve"> Studies on pulsed radiofrequency ablation continue to be done.</w:t>
      </w:r>
    </w:p>
    <w:p w14:paraId="55B481D5" w14:textId="77777777" w:rsidR="000565F4" w:rsidRDefault="000565F4" w:rsidP="000565F4">
      <w:pPr>
        <w:tabs>
          <w:tab w:val="left" w:pos="360"/>
        </w:tabs>
        <w:ind w:left="900"/>
        <w:rPr>
          <w:bCs/>
        </w:rPr>
      </w:pPr>
    </w:p>
    <w:p w14:paraId="08E5AA9D" w14:textId="77777777" w:rsidR="000565F4" w:rsidRPr="00ED73EA" w:rsidRDefault="000565F4" w:rsidP="00771D67">
      <w:pPr>
        <w:pStyle w:val="ListParagraph"/>
        <w:numPr>
          <w:ilvl w:val="0"/>
          <w:numId w:val="27"/>
        </w:numPr>
        <w:ind w:left="360" w:hanging="360"/>
        <w:rPr>
          <w:b/>
          <w:bCs/>
        </w:rPr>
      </w:pPr>
      <w:r w:rsidRPr="00724A49">
        <w:rPr>
          <w:bCs/>
          <w:i/>
        </w:rPr>
        <w:t xml:space="preserve">Therapeutic facet joint </w:t>
      </w:r>
      <w:r>
        <w:rPr>
          <w:bCs/>
          <w:i/>
        </w:rPr>
        <w:t>injections</w:t>
      </w:r>
      <w:r w:rsidRPr="00FC1A07">
        <w:rPr>
          <w:bCs/>
        </w:rPr>
        <w:t xml:space="preserve"> are considered </w:t>
      </w:r>
      <w:r>
        <w:rPr>
          <w:b/>
          <w:bCs/>
        </w:rPr>
        <w:t>not medically necessary</w:t>
      </w:r>
      <w:r w:rsidRPr="00ED73EA">
        <w:rPr>
          <w:bCs/>
        </w:rPr>
        <w:t xml:space="preserve"> because effectiveness has not been established.</w:t>
      </w:r>
    </w:p>
    <w:p w14:paraId="27A86F41" w14:textId="77777777" w:rsidR="00FB139B" w:rsidRDefault="00FB139B" w:rsidP="003840CC">
      <w:pPr>
        <w:rPr>
          <w:bCs/>
          <w:color w:val="000000"/>
        </w:rPr>
      </w:pPr>
    </w:p>
    <w:p w14:paraId="03C0E9B5" w14:textId="77777777" w:rsidR="00FB0592" w:rsidRDefault="00FB0592" w:rsidP="00FB0592">
      <w:pPr>
        <w:pStyle w:val="Heading2"/>
        <w:rPr>
          <w:u w:val="none"/>
        </w:rPr>
      </w:pPr>
      <w:r w:rsidRPr="00B777AF">
        <w:rPr>
          <w:u w:val="none"/>
        </w:rPr>
        <w:t>Background</w:t>
      </w:r>
    </w:p>
    <w:p w14:paraId="298E41F4" w14:textId="2EF8B6F3" w:rsidR="00435662" w:rsidRPr="00771D67" w:rsidRDefault="00435662" w:rsidP="00435662">
      <w:pPr>
        <w:rPr>
          <w:i/>
        </w:rPr>
      </w:pPr>
      <w:r w:rsidRPr="00771D67">
        <w:rPr>
          <w:i/>
        </w:rPr>
        <w:t>Facet Joint Injection</w:t>
      </w:r>
    </w:p>
    <w:p w14:paraId="2AC2B9CA" w14:textId="660EF1AE" w:rsidR="00435662" w:rsidRDefault="00435662" w:rsidP="00435662">
      <w:r w:rsidRPr="00F46267">
        <w:t xml:space="preserve">Patients referred for facet injections most often have degenerative disease of the facet joints. However, even if the facet joint appears radiologically normal, facet injections still may be of use as radiologically occult synovitis can cause facet pain, particularly in younger patients. </w:t>
      </w:r>
      <w:r w:rsidR="00AB3833">
        <w:t xml:space="preserve"> </w:t>
      </w:r>
      <w:r w:rsidRPr="00F46267">
        <w:t xml:space="preserve">Post laminectomy syndrome, or </w:t>
      </w:r>
      <w:proofErr w:type="spellStart"/>
      <w:r w:rsidRPr="00F46267">
        <w:t>nonradicular</w:t>
      </w:r>
      <w:proofErr w:type="spellEnd"/>
      <w:r w:rsidRPr="00F46267">
        <w:t xml:space="preserve"> pain occurring after laminectomy, is also an acceptable reason to perform facet injections.</w:t>
      </w:r>
    </w:p>
    <w:p w14:paraId="6249303B" w14:textId="3190E268" w:rsidR="00A60300" w:rsidRDefault="00A60300" w:rsidP="00435662"/>
    <w:p w14:paraId="1E4A8367" w14:textId="1F70AEEF" w:rsidR="00A60300" w:rsidRPr="00771D67" w:rsidRDefault="00A60300" w:rsidP="00435662">
      <w:pPr>
        <w:rPr>
          <w:vertAlign w:val="superscript"/>
        </w:rPr>
      </w:pPr>
      <w:r>
        <w:t xml:space="preserve">The body of evidence for facet joint injection </w:t>
      </w:r>
      <w:r w:rsidR="007418DE">
        <w:t xml:space="preserve">equivocally </w:t>
      </w:r>
      <w:r>
        <w:t>supports to use of corticosteroids or local anesthetic for low back pain of facet joint origin</w:t>
      </w:r>
      <w:r w:rsidR="007418DE">
        <w:t xml:space="preserve">, but questions remain regarding long-term safety, patient selection criteria, and comparative effectiveness versus standard </w:t>
      </w:r>
      <w:proofErr w:type="gramStart"/>
      <w:r w:rsidR="007418DE">
        <w:t>therapies</w:t>
      </w:r>
      <w:r>
        <w:t>.</w:t>
      </w:r>
      <w:r w:rsidR="0081111A">
        <w:rPr>
          <w:vertAlign w:val="superscript"/>
        </w:rPr>
        <w:t>1</w:t>
      </w:r>
      <w:r w:rsidR="00AB3833">
        <w:rPr>
          <w:vertAlign w:val="superscript"/>
        </w:rPr>
        <w:t xml:space="preserve"> </w:t>
      </w:r>
      <w:r>
        <w:t xml:space="preserve"> It</w:t>
      </w:r>
      <w:proofErr w:type="gramEnd"/>
      <w:r>
        <w:t xml:space="preserve"> is unclear whether improvements </w:t>
      </w:r>
      <w:r w:rsidR="007418DE">
        <w:t xml:space="preserve">from facet joint injections </w:t>
      </w:r>
      <w:r>
        <w:t>last beyond three to six months</w:t>
      </w:r>
      <w:r w:rsidR="007418DE">
        <w:t>.</w:t>
      </w:r>
    </w:p>
    <w:p w14:paraId="239557C2" w14:textId="0FF8C665" w:rsidR="00A60300" w:rsidRDefault="00A60300" w:rsidP="00435662"/>
    <w:p w14:paraId="55DFD387" w14:textId="52248D0C" w:rsidR="00A60300" w:rsidRDefault="0081111A" w:rsidP="00435662">
      <w:r>
        <w:t>Evidence is insufficient to support the use of facet joint injections for thoracic pain of facet joint origin, as only one randomized controlled trial has been conducted.</w:t>
      </w:r>
      <w:r>
        <w:rPr>
          <w:vertAlign w:val="superscript"/>
        </w:rPr>
        <w:t>1</w:t>
      </w:r>
    </w:p>
    <w:p w14:paraId="0B5E3355" w14:textId="62557199" w:rsidR="00435662" w:rsidRDefault="00435662" w:rsidP="00435662"/>
    <w:p w14:paraId="02F3D5C6" w14:textId="1E66E89D" w:rsidR="00E108D4" w:rsidRPr="00771D67" w:rsidRDefault="00E108D4" w:rsidP="00435662">
      <w:pPr>
        <w:rPr>
          <w:i/>
        </w:rPr>
      </w:pPr>
      <w:r w:rsidRPr="00771D67">
        <w:rPr>
          <w:i/>
        </w:rPr>
        <w:t xml:space="preserve">Facet Joint Radiofrequency </w:t>
      </w:r>
      <w:proofErr w:type="spellStart"/>
      <w:r w:rsidRPr="00771D67">
        <w:rPr>
          <w:i/>
        </w:rPr>
        <w:t>Neurotomy</w:t>
      </w:r>
      <w:proofErr w:type="spellEnd"/>
    </w:p>
    <w:p w14:paraId="37E3F927" w14:textId="6E357F3E" w:rsidR="00435662" w:rsidRDefault="00435662" w:rsidP="00435662">
      <w:r w:rsidRPr="00516580">
        <w:t xml:space="preserve">Based on the outcome of a facet joint nerve block, if the patient gets sufficient relief of pain but the pain recurs, one of the options is to </w:t>
      </w:r>
      <w:proofErr w:type="spellStart"/>
      <w:r w:rsidRPr="00516580">
        <w:t>denervate</w:t>
      </w:r>
      <w:proofErr w:type="spellEnd"/>
      <w:r w:rsidRPr="00516580">
        <w:t xml:space="preserve"> the facet joint</w:t>
      </w:r>
      <w:r>
        <w:t xml:space="preserve">. </w:t>
      </w:r>
      <w:r w:rsidR="00AB3833">
        <w:t xml:space="preserve"> </w:t>
      </w:r>
      <w:r>
        <w:t xml:space="preserve">Radiofrequency </w:t>
      </w:r>
      <w:proofErr w:type="spellStart"/>
      <w:r>
        <w:t>neurotomy</w:t>
      </w:r>
      <w:proofErr w:type="spellEnd"/>
      <w:r>
        <w:t xml:space="preserve">, also known as radiofrequency ablation, has been shown to temporarily reduce cervical and lumbar pain. </w:t>
      </w:r>
      <w:r w:rsidR="00AB3833">
        <w:t xml:space="preserve"> </w:t>
      </w:r>
      <w:r>
        <w:t xml:space="preserve">Radiofrequency </w:t>
      </w:r>
      <w:proofErr w:type="spellStart"/>
      <w:r>
        <w:t>neurotomy</w:t>
      </w:r>
      <w:proofErr w:type="spellEnd"/>
      <w:r>
        <w:t xml:space="preserve"> involves delivering radio waves to targeted nerves via needles inserted through the skin. </w:t>
      </w:r>
      <w:r w:rsidR="00AB3833">
        <w:t xml:space="preserve"> </w:t>
      </w:r>
      <w:r>
        <w:t>The heat created by the radio waves interferes with the nerves’ ability to transmit pain signals.</w:t>
      </w:r>
    </w:p>
    <w:p w14:paraId="787B9C11" w14:textId="185F2A84" w:rsidR="007418DE" w:rsidRDefault="007418DE" w:rsidP="00435662"/>
    <w:p w14:paraId="15EEB8C9" w14:textId="202034AD" w:rsidR="007418DE" w:rsidRDefault="007418DE" w:rsidP="00435662">
      <w:r>
        <w:lastRenderedPageBreak/>
        <w:t xml:space="preserve">Evidence from several randomized controlled trials suggests that conventional radiofrequency </w:t>
      </w:r>
      <w:proofErr w:type="spellStart"/>
      <w:r>
        <w:t>neurotomy</w:t>
      </w:r>
      <w:proofErr w:type="spellEnd"/>
      <w:r>
        <w:t xml:space="preserve"> is either equivalent or superior to sham and other active treatments for low back pain of facet joint origin.</w:t>
      </w:r>
      <w:r>
        <w:rPr>
          <w:vertAlign w:val="superscript"/>
        </w:rPr>
        <w:t xml:space="preserve">2 </w:t>
      </w:r>
    </w:p>
    <w:p w14:paraId="0E91902A" w14:textId="5604F222" w:rsidR="007418DE" w:rsidRDefault="007418DE" w:rsidP="00435662"/>
    <w:p w14:paraId="16C9D9A5" w14:textId="6C074F07" w:rsidR="007418DE" w:rsidRPr="007418DE" w:rsidRDefault="007418DE" w:rsidP="00435662">
      <w:r>
        <w:t xml:space="preserve">Few randomized controlled trials have evaluated pulsed radiofrequency </w:t>
      </w:r>
      <w:proofErr w:type="spellStart"/>
      <w:r>
        <w:t>neurotomy</w:t>
      </w:r>
      <w:proofErr w:type="spellEnd"/>
      <w:r>
        <w:t xml:space="preserve"> versus sham therapy, and have reached differing </w:t>
      </w:r>
      <w:proofErr w:type="gramStart"/>
      <w:r>
        <w:t>conclusions.</w:t>
      </w:r>
      <w:r>
        <w:rPr>
          <w:vertAlign w:val="superscript"/>
        </w:rPr>
        <w:t>2</w:t>
      </w:r>
      <w:r w:rsidR="00AB3833">
        <w:rPr>
          <w:vertAlign w:val="superscript"/>
        </w:rPr>
        <w:t xml:space="preserve"> </w:t>
      </w:r>
      <w:r>
        <w:rPr>
          <w:vertAlign w:val="superscript"/>
        </w:rPr>
        <w:t xml:space="preserve"> </w:t>
      </w:r>
      <w:r>
        <w:t>Further</w:t>
      </w:r>
      <w:proofErr w:type="gramEnd"/>
      <w:r>
        <w:t xml:space="preserve"> research should be conducted to determine safety and efficacy of pulsed radiofrequency </w:t>
      </w:r>
      <w:proofErr w:type="spellStart"/>
      <w:r>
        <w:t>neurotomy</w:t>
      </w:r>
      <w:proofErr w:type="spellEnd"/>
      <w:r>
        <w:t xml:space="preserve"> for low back pain. </w:t>
      </w:r>
    </w:p>
    <w:p w14:paraId="2CBD4DD7" w14:textId="77777777" w:rsidR="009D5928" w:rsidRPr="000465DE" w:rsidRDefault="009D5928">
      <w:pPr>
        <w:rPr>
          <w:b/>
          <w:bCs/>
        </w:rPr>
      </w:pPr>
    </w:p>
    <w:p w14:paraId="755FF9B5" w14:textId="77777777" w:rsidR="00170B14" w:rsidRPr="00B777AF" w:rsidRDefault="00170B14" w:rsidP="00170B14">
      <w:pPr>
        <w:rPr>
          <w:b/>
        </w:rPr>
      </w:pPr>
      <w:bookmarkStart w:id="1" w:name="Coding_Implications"/>
      <w:r w:rsidRPr="00B777AF">
        <w:rPr>
          <w:b/>
        </w:rPr>
        <w:t>Coding Implications</w:t>
      </w:r>
    </w:p>
    <w:bookmarkEnd w:id="1"/>
    <w:p w14:paraId="7DFB9554" w14:textId="5F428677"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w:t>
      </w:r>
      <w:r w:rsidR="00AB3833">
        <w:t xml:space="preserve"> </w:t>
      </w:r>
      <w:r>
        <w:t xml:space="preserve"> All CPT</w:t>
      </w:r>
      <w:r w:rsidRPr="00507DC0">
        <w:t xml:space="preserve"> codes and descriptions are copyrighted </w:t>
      </w:r>
      <w:r w:rsidR="00AB3833" w:rsidRPr="00507DC0">
        <w:t>201</w:t>
      </w:r>
      <w:r w:rsidR="00AB3833">
        <w:t>9</w:t>
      </w:r>
      <w:r w:rsidRPr="00507DC0">
        <w:t>, American Medical Association.</w:t>
      </w:r>
      <w:r w:rsidR="00AB3833">
        <w:t xml:space="preserve"> </w:t>
      </w:r>
      <w:r w:rsidRPr="00507DC0">
        <w:t xml:space="preserve"> All rights reserved.</w:t>
      </w:r>
      <w:r w:rsidR="00AB3833">
        <w:t xml:space="preserve"> </w:t>
      </w:r>
      <w:r w:rsidRPr="00507DC0">
        <w:t xml:space="preserve">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379CAC08" w14:textId="77777777" w:rsidR="00AF5490" w:rsidRPr="00A85489" w:rsidRDefault="00AF5490" w:rsidP="00AF5490"/>
    <w:tbl>
      <w:tblPr>
        <w:tblStyle w:val="TableGrid"/>
        <w:tblW w:w="5147" w:type="pct"/>
        <w:tblLook w:val="0020" w:firstRow="1" w:lastRow="0" w:firstColumn="0" w:lastColumn="0" w:noHBand="0" w:noVBand="0"/>
      </w:tblPr>
      <w:tblGrid>
        <w:gridCol w:w="893"/>
        <w:gridCol w:w="8732"/>
      </w:tblGrid>
      <w:tr w:rsidR="00B777AF" w:rsidRPr="00B777AF" w14:paraId="54321C74" w14:textId="77777777" w:rsidTr="00E8595F">
        <w:trPr>
          <w:tblHeader/>
        </w:trPr>
        <w:tc>
          <w:tcPr>
            <w:tcW w:w="893" w:type="dxa"/>
            <w:shd w:val="clear" w:color="auto" w:fill="00548C"/>
          </w:tcPr>
          <w:p w14:paraId="108073C5" w14:textId="77777777" w:rsidR="00D36448" w:rsidRPr="00B777AF" w:rsidRDefault="00D36448" w:rsidP="00C10DF0">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732" w:type="dxa"/>
            <w:shd w:val="clear" w:color="auto" w:fill="00548C"/>
          </w:tcPr>
          <w:p w14:paraId="2AE5FD45" w14:textId="77777777" w:rsidR="00D36448" w:rsidRPr="00B777AF" w:rsidRDefault="00D36448" w:rsidP="00C10DF0">
            <w:pPr>
              <w:rPr>
                <w:b/>
                <w:bCs/>
                <w:color w:val="FFFFFF" w:themeColor="background1"/>
              </w:rPr>
            </w:pPr>
            <w:r w:rsidRPr="00B777AF">
              <w:rPr>
                <w:b/>
                <w:color w:val="FFFFFF" w:themeColor="background1"/>
              </w:rPr>
              <w:t>Description</w:t>
            </w:r>
          </w:p>
        </w:tc>
      </w:tr>
      <w:tr w:rsidR="000A070A" w:rsidRPr="004D3819" w14:paraId="671CC127" w14:textId="77777777" w:rsidTr="00E8595F">
        <w:tblPrEx>
          <w:tblLook w:val="04A0" w:firstRow="1" w:lastRow="0" w:firstColumn="1" w:lastColumn="0" w:noHBand="0" w:noVBand="1"/>
        </w:tblPrEx>
        <w:tc>
          <w:tcPr>
            <w:tcW w:w="893" w:type="dxa"/>
          </w:tcPr>
          <w:p w14:paraId="61B23B64" w14:textId="77777777" w:rsidR="000A070A" w:rsidRPr="000A070A" w:rsidRDefault="000A070A" w:rsidP="004869E6">
            <w:r w:rsidRPr="000A070A">
              <w:t>64490</w:t>
            </w:r>
          </w:p>
        </w:tc>
        <w:tc>
          <w:tcPr>
            <w:tcW w:w="8732" w:type="dxa"/>
          </w:tcPr>
          <w:p w14:paraId="0D9D5043" w14:textId="77777777" w:rsidR="000A070A" w:rsidRPr="000A070A" w:rsidRDefault="000A070A" w:rsidP="004869E6">
            <w:r w:rsidRPr="000A070A">
              <w:t>Injection(s), diagnostic or therapeutic agent, paravertebral facet (zygapophyseal) joint (or nerves innervating that joint) with image guidance (fluoroscopy or CT), cervical or thoracic; single level</w:t>
            </w:r>
          </w:p>
        </w:tc>
      </w:tr>
      <w:tr w:rsidR="000A070A" w:rsidRPr="004D3819" w14:paraId="1C6A966B" w14:textId="77777777" w:rsidTr="00E8595F">
        <w:tblPrEx>
          <w:tblLook w:val="04A0" w:firstRow="1" w:lastRow="0" w:firstColumn="1" w:lastColumn="0" w:noHBand="0" w:noVBand="1"/>
        </w:tblPrEx>
        <w:tc>
          <w:tcPr>
            <w:tcW w:w="893" w:type="dxa"/>
          </w:tcPr>
          <w:p w14:paraId="552AD274" w14:textId="77777777" w:rsidR="000A070A" w:rsidRPr="000A070A" w:rsidRDefault="000A070A" w:rsidP="004869E6">
            <w:r w:rsidRPr="000A070A">
              <w:t>64491</w:t>
            </w:r>
          </w:p>
        </w:tc>
        <w:tc>
          <w:tcPr>
            <w:tcW w:w="8732" w:type="dxa"/>
          </w:tcPr>
          <w:p w14:paraId="66D88B73" w14:textId="77777777" w:rsidR="000A070A" w:rsidRPr="000A070A" w:rsidRDefault="000A070A" w:rsidP="004869E6">
            <w:r w:rsidRPr="000A070A">
              <w:t>Injection(s), diagnostic or therapeutic agent, paravertebral facet (zygapophyseal) joint (or nerves innervating that joint) with image guidance (fluoroscopy or CT), cervical or thoracic; second level (List separately in addition to code for primary procedure)</w:t>
            </w:r>
          </w:p>
        </w:tc>
      </w:tr>
      <w:tr w:rsidR="000A070A" w:rsidRPr="004D3819" w14:paraId="5DBF178D" w14:textId="77777777" w:rsidTr="00E8595F">
        <w:tblPrEx>
          <w:tblLook w:val="04A0" w:firstRow="1" w:lastRow="0" w:firstColumn="1" w:lastColumn="0" w:noHBand="0" w:noVBand="1"/>
        </w:tblPrEx>
        <w:tc>
          <w:tcPr>
            <w:tcW w:w="893" w:type="dxa"/>
          </w:tcPr>
          <w:p w14:paraId="40193FF7" w14:textId="77777777" w:rsidR="000A070A" w:rsidRPr="000A070A" w:rsidRDefault="000A070A" w:rsidP="004869E6">
            <w:r w:rsidRPr="000A070A">
              <w:t>64492</w:t>
            </w:r>
          </w:p>
        </w:tc>
        <w:tc>
          <w:tcPr>
            <w:tcW w:w="8732" w:type="dxa"/>
          </w:tcPr>
          <w:p w14:paraId="23B7D04E" w14:textId="77777777" w:rsidR="000A070A" w:rsidRPr="000A070A" w:rsidRDefault="000A070A" w:rsidP="004869E6">
            <w:r w:rsidRPr="000A070A">
              <w:t>Injection(s), diagnostic or therapeutic agent, paravertebral facet (zygapophyseal) joint (or nerves innervating that joint) with image guidance (fluoroscopy or CT), cervical or thoracic; third and any additional level(s) (List separately in addition to code for primary procedure)</w:t>
            </w:r>
          </w:p>
        </w:tc>
      </w:tr>
      <w:tr w:rsidR="000A070A" w:rsidRPr="00A62ECA" w14:paraId="3303EF62" w14:textId="77777777" w:rsidTr="00E8595F">
        <w:tblPrEx>
          <w:tblLook w:val="04A0" w:firstRow="1" w:lastRow="0" w:firstColumn="1" w:lastColumn="0" w:noHBand="0" w:noVBand="1"/>
        </w:tblPrEx>
        <w:tc>
          <w:tcPr>
            <w:tcW w:w="893" w:type="dxa"/>
          </w:tcPr>
          <w:p w14:paraId="06F7668D" w14:textId="77777777" w:rsidR="000A070A" w:rsidRPr="000A070A" w:rsidRDefault="000A070A" w:rsidP="004869E6">
            <w:r w:rsidRPr="000A070A">
              <w:t>64493</w:t>
            </w:r>
          </w:p>
        </w:tc>
        <w:tc>
          <w:tcPr>
            <w:tcW w:w="8732" w:type="dxa"/>
          </w:tcPr>
          <w:p w14:paraId="5C25D908" w14:textId="77777777" w:rsidR="000A070A" w:rsidRPr="000A070A" w:rsidRDefault="000A070A" w:rsidP="004869E6">
            <w:r w:rsidRPr="000A070A">
              <w:t>Injection(s), diagnostic or therapeutic agent, paravertebral facet (zygapophyseal) joint (or nerves innervating that joint) with image guidance (fluoroscopy or CT), lumbar or sacral; single level</w:t>
            </w:r>
          </w:p>
        </w:tc>
      </w:tr>
      <w:tr w:rsidR="000A070A" w:rsidRPr="00A62ECA" w14:paraId="3A4BE13C" w14:textId="77777777" w:rsidTr="00E8595F">
        <w:tblPrEx>
          <w:tblLook w:val="04A0" w:firstRow="1" w:lastRow="0" w:firstColumn="1" w:lastColumn="0" w:noHBand="0" w:noVBand="1"/>
        </w:tblPrEx>
        <w:tc>
          <w:tcPr>
            <w:tcW w:w="893" w:type="dxa"/>
          </w:tcPr>
          <w:p w14:paraId="39035686" w14:textId="77777777" w:rsidR="000A070A" w:rsidRPr="000A070A" w:rsidRDefault="000A070A" w:rsidP="004869E6">
            <w:r w:rsidRPr="000A070A">
              <w:t>64494</w:t>
            </w:r>
          </w:p>
        </w:tc>
        <w:tc>
          <w:tcPr>
            <w:tcW w:w="8732" w:type="dxa"/>
          </w:tcPr>
          <w:p w14:paraId="501B16F0" w14:textId="77777777" w:rsidR="000A070A" w:rsidRPr="000A070A" w:rsidRDefault="000A070A" w:rsidP="004869E6">
            <w:r w:rsidRPr="000A070A">
              <w:t>Injection(s), diagnostic or therapeutic agent, paravertebral facet (zygapophyseal) joint (or nerves innervating that joint) with image guidance (fluoroscopy or CT), lumbar or sacral; second level (List separately in addition to code for primary procedure)</w:t>
            </w:r>
          </w:p>
        </w:tc>
      </w:tr>
      <w:tr w:rsidR="000A070A" w:rsidRPr="00A62ECA" w14:paraId="4B9AE002" w14:textId="77777777" w:rsidTr="00985ACA">
        <w:tblPrEx>
          <w:tblLook w:val="04A0" w:firstRow="1" w:lastRow="0" w:firstColumn="1" w:lastColumn="0" w:noHBand="0" w:noVBand="1"/>
        </w:tblPrEx>
        <w:trPr>
          <w:cantSplit/>
        </w:trPr>
        <w:tc>
          <w:tcPr>
            <w:tcW w:w="893" w:type="dxa"/>
          </w:tcPr>
          <w:p w14:paraId="0C0C91CB" w14:textId="77777777" w:rsidR="000A070A" w:rsidRPr="000A070A" w:rsidRDefault="000A070A" w:rsidP="004869E6">
            <w:r w:rsidRPr="000A070A">
              <w:t>64495</w:t>
            </w:r>
          </w:p>
        </w:tc>
        <w:tc>
          <w:tcPr>
            <w:tcW w:w="8732" w:type="dxa"/>
          </w:tcPr>
          <w:p w14:paraId="5941C7CD" w14:textId="77777777" w:rsidR="000A070A" w:rsidRPr="000A070A" w:rsidRDefault="000A070A" w:rsidP="004869E6">
            <w:r w:rsidRPr="000A070A">
              <w:t>Injection(</w:t>
            </w:r>
            <w:bookmarkStart w:id="2" w:name="_GoBack"/>
            <w:bookmarkEnd w:id="2"/>
            <w:r w:rsidRPr="000A070A">
              <w:t>s), diagnostic or therapeutic agent, paravertebral facet (zygapophyseal) joint (or nerves innervating that joint) with image guidance (fluoroscopy or CT), lumbar or sacral; third and any additional level(s) (List separately in addition to code for primary procedure)</w:t>
            </w:r>
          </w:p>
        </w:tc>
      </w:tr>
      <w:tr w:rsidR="001C0744" w:rsidRPr="00A62ECA" w14:paraId="72B60FB9" w14:textId="77777777" w:rsidTr="00E8595F">
        <w:tblPrEx>
          <w:tblLook w:val="04A0" w:firstRow="1" w:lastRow="0" w:firstColumn="1" w:lastColumn="0" w:noHBand="0" w:noVBand="1"/>
        </w:tblPrEx>
        <w:tc>
          <w:tcPr>
            <w:tcW w:w="893" w:type="dxa"/>
          </w:tcPr>
          <w:p w14:paraId="5EDB5CB4" w14:textId="5F7F3B32" w:rsidR="001C0744" w:rsidRPr="000A070A" w:rsidRDefault="001C0744" w:rsidP="001C0744">
            <w:r w:rsidRPr="00771D67">
              <w:t>64633</w:t>
            </w:r>
          </w:p>
        </w:tc>
        <w:tc>
          <w:tcPr>
            <w:tcW w:w="8732" w:type="dxa"/>
          </w:tcPr>
          <w:p w14:paraId="20803D22" w14:textId="2F0EE80C" w:rsidR="001C0744" w:rsidRPr="000A070A" w:rsidRDefault="001C0744" w:rsidP="001C0744">
            <w:r w:rsidRPr="00771D67">
              <w:t xml:space="preserve">Destruction by </w:t>
            </w:r>
            <w:proofErr w:type="spellStart"/>
            <w:r w:rsidRPr="00771D67">
              <w:t>neurolytic</w:t>
            </w:r>
            <w:proofErr w:type="spellEnd"/>
            <w:r w:rsidRPr="00771D67">
              <w:t xml:space="preserve"> agent, paravertebral facet joint nerve(s), with imaging guidance (fluoroscopy or CT); cervical or thoracic, single facet joint</w:t>
            </w:r>
          </w:p>
        </w:tc>
      </w:tr>
      <w:tr w:rsidR="001C0744" w:rsidRPr="00A62ECA" w14:paraId="04062EAD" w14:textId="77777777" w:rsidTr="00E8595F">
        <w:tblPrEx>
          <w:tblLook w:val="04A0" w:firstRow="1" w:lastRow="0" w:firstColumn="1" w:lastColumn="0" w:noHBand="0" w:noVBand="1"/>
        </w:tblPrEx>
        <w:tc>
          <w:tcPr>
            <w:tcW w:w="893" w:type="dxa"/>
          </w:tcPr>
          <w:p w14:paraId="0D39100B" w14:textId="7C394B75" w:rsidR="001C0744" w:rsidRPr="00771D67" w:rsidRDefault="001C0744" w:rsidP="001C0744">
            <w:r w:rsidRPr="00771D67">
              <w:t>64634</w:t>
            </w:r>
          </w:p>
        </w:tc>
        <w:tc>
          <w:tcPr>
            <w:tcW w:w="8732" w:type="dxa"/>
          </w:tcPr>
          <w:p w14:paraId="61292F3D" w14:textId="3D10B294" w:rsidR="001C0744" w:rsidRPr="00771D67" w:rsidRDefault="001C0744" w:rsidP="001C0744">
            <w:r w:rsidRPr="00771D67">
              <w:t xml:space="preserve">Destruction by </w:t>
            </w:r>
            <w:proofErr w:type="spellStart"/>
            <w:r w:rsidRPr="00771D67">
              <w:t>neurolytic</w:t>
            </w:r>
            <w:proofErr w:type="spellEnd"/>
            <w:r w:rsidRPr="00771D67">
              <w:t xml:space="preserve"> agent, paravertebral facet joint nerve(s), with imaging guidance (fluoroscopy or CT); cervical or thoracic, each additional facet joint (List separately in addition to code for primary procedure)</w:t>
            </w:r>
          </w:p>
        </w:tc>
      </w:tr>
      <w:tr w:rsidR="001C0744" w:rsidRPr="00A62ECA" w14:paraId="308EE753" w14:textId="77777777" w:rsidTr="00E8595F">
        <w:tblPrEx>
          <w:tblLook w:val="04A0" w:firstRow="1" w:lastRow="0" w:firstColumn="1" w:lastColumn="0" w:noHBand="0" w:noVBand="1"/>
        </w:tblPrEx>
        <w:tc>
          <w:tcPr>
            <w:tcW w:w="893" w:type="dxa"/>
          </w:tcPr>
          <w:p w14:paraId="05EB9ADA" w14:textId="754D3045" w:rsidR="001C0744" w:rsidRPr="00771D67" w:rsidRDefault="001C0744" w:rsidP="001C0744">
            <w:r w:rsidRPr="00771D67">
              <w:lastRenderedPageBreak/>
              <w:t>64635</w:t>
            </w:r>
          </w:p>
        </w:tc>
        <w:tc>
          <w:tcPr>
            <w:tcW w:w="8732" w:type="dxa"/>
          </w:tcPr>
          <w:p w14:paraId="3AA03E9D" w14:textId="2D41AE18" w:rsidR="001C0744" w:rsidRPr="00771D67" w:rsidRDefault="001C0744" w:rsidP="001C0744">
            <w:r w:rsidRPr="00771D67">
              <w:t xml:space="preserve">Destruction by </w:t>
            </w:r>
            <w:proofErr w:type="spellStart"/>
            <w:r w:rsidRPr="00771D67">
              <w:t>neurolytic</w:t>
            </w:r>
            <w:proofErr w:type="spellEnd"/>
            <w:r w:rsidRPr="00771D67">
              <w:t xml:space="preserve"> agent, paravertebral facet joint nerve(s), with imaging guidance (fluoroscopy or CT); lumbar or sacral, single facet joint</w:t>
            </w:r>
          </w:p>
        </w:tc>
      </w:tr>
      <w:tr w:rsidR="001C0744" w:rsidRPr="00A62ECA" w14:paraId="07E722B1" w14:textId="77777777" w:rsidTr="00E8595F">
        <w:tblPrEx>
          <w:tblLook w:val="04A0" w:firstRow="1" w:lastRow="0" w:firstColumn="1" w:lastColumn="0" w:noHBand="0" w:noVBand="1"/>
        </w:tblPrEx>
        <w:tc>
          <w:tcPr>
            <w:tcW w:w="893" w:type="dxa"/>
          </w:tcPr>
          <w:p w14:paraId="30202DB6" w14:textId="492A9CFE" w:rsidR="001C0744" w:rsidRPr="00771D67" w:rsidRDefault="001C0744" w:rsidP="001C0744">
            <w:r w:rsidRPr="00771D67">
              <w:t>64636</w:t>
            </w:r>
          </w:p>
        </w:tc>
        <w:tc>
          <w:tcPr>
            <w:tcW w:w="8732" w:type="dxa"/>
          </w:tcPr>
          <w:p w14:paraId="5D866540" w14:textId="02D59B10" w:rsidR="001C0744" w:rsidRPr="00771D67" w:rsidRDefault="001C0744" w:rsidP="001C0744">
            <w:r w:rsidRPr="00771D67">
              <w:t xml:space="preserve">Destruction by </w:t>
            </w:r>
            <w:proofErr w:type="spellStart"/>
            <w:r w:rsidRPr="00771D67">
              <w:t>neurolytic</w:t>
            </w:r>
            <w:proofErr w:type="spellEnd"/>
            <w:r w:rsidRPr="00771D67">
              <w:t xml:space="preserve"> agent, paravertebral facet joint nerve(s), with imaging guidance (fluoroscopy or CT); lumbar or sacral, each additional facet joint (List separately in addition to code for primary procedure)</w:t>
            </w:r>
          </w:p>
        </w:tc>
      </w:tr>
    </w:tbl>
    <w:p w14:paraId="580467CC" w14:textId="77777777" w:rsidR="00AF5490" w:rsidRDefault="00AF5490" w:rsidP="00AF5490"/>
    <w:tbl>
      <w:tblPr>
        <w:tblStyle w:val="TableGrid"/>
        <w:tblW w:w="5147" w:type="pct"/>
        <w:tblLook w:val="0020" w:firstRow="1" w:lastRow="0" w:firstColumn="0" w:lastColumn="0" w:noHBand="0" w:noVBand="0"/>
      </w:tblPr>
      <w:tblGrid>
        <w:gridCol w:w="1123"/>
        <w:gridCol w:w="8502"/>
      </w:tblGrid>
      <w:tr w:rsidR="003F3D44" w:rsidRPr="00B777AF" w14:paraId="52B87D3A" w14:textId="77777777" w:rsidTr="00E8595F">
        <w:trPr>
          <w:tblHeader/>
        </w:trPr>
        <w:tc>
          <w:tcPr>
            <w:tcW w:w="1123" w:type="dxa"/>
            <w:shd w:val="clear" w:color="auto" w:fill="00548C"/>
          </w:tcPr>
          <w:p w14:paraId="3C0EF359" w14:textId="77777777" w:rsidR="003F3D44" w:rsidRPr="00B777AF" w:rsidRDefault="003F3D44" w:rsidP="00556CBA">
            <w:pPr>
              <w:rPr>
                <w:b/>
                <w:bCs/>
                <w:color w:val="FFFFFF" w:themeColor="background1"/>
              </w:rPr>
            </w:pPr>
            <w:r>
              <w:rPr>
                <w:b/>
                <w:color w:val="FFFFFF" w:themeColor="background1"/>
              </w:rPr>
              <w:t>HCPCS</w:t>
            </w:r>
            <w:r w:rsidRPr="00B777AF">
              <w:rPr>
                <w:b/>
                <w:color w:val="FFFFFF" w:themeColor="background1"/>
              </w:rPr>
              <w:t xml:space="preserve"> Codes </w:t>
            </w:r>
          </w:p>
        </w:tc>
        <w:tc>
          <w:tcPr>
            <w:tcW w:w="8502" w:type="dxa"/>
            <w:shd w:val="clear" w:color="auto" w:fill="00548C"/>
          </w:tcPr>
          <w:p w14:paraId="249A68F0" w14:textId="77777777" w:rsidR="003F3D44" w:rsidRPr="00B777AF" w:rsidRDefault="003F3D44" w:rsidP="00556CBA">
            <w:pPr>
              <w:rPr>
                <w:b/>
                <w:bCs/>
                <w:color w:val="FFFFFF" w:themeColor="background1"/>
              </w:rPr>
            </w:pPr>
            <w:r w:rsidRPr="00B777AF">
              <w:rPr>
                <w:b/>
                <w:color w:val="FFFFFF" w:themeColor="background1"/>
              </w:rPr>
              <w:t>Description</w:t>
            </w:r>
          </w:p>
        </w:tc>
      </w:tr>
      <w:tr w:rsidR="003F3D44" w:rsidRPr="005144C0" w14:paraId="58827582" w14:textId="77777777" w:rsidTr="00E8595F">
        <w:tc>
          <w:tcPr>
            <w:tcW w:w="1123" w:type="dxa"/>
          </w:tcPr>
          <w:p w14:paraId="0AA90333" w14:textId="5424656F" w:rsidR="003F3D44" w:rsidRPr="005144C0" w:rsidRDefault="001C0744" w:rsidP="00556CBA">
            <w:pPr>
              <w:rPr>
                <w:bCs/>
              </w:rPr>
            </w:pPr>
            <w:r>
              <w:rPr>
                <w:bCs/>
              </w:rPr>
              <w:t>N/A</w:t>
            </w:r>
          </w:p>
        </w:tc>
        <w:tc>
          <w:tcPr>
            <w:tcW w:w="8502" w:type="dxa"/>
          </w:tcPr>
          <w:p w14:paraId="10EC68F0" w14:textId="77777777" w:rsidR="003F3D44" w:rsidRPr="005144C0" w:rsidRDefault="003F3D44" w:rsidP="00556CBA">
            <w:pPr>
              <w:rPr>
                <w:bCs/>
              </w:rPr>
            </w:pPr>
          </w:p>
        </w:tc>
      </w:tr>
    </w:tbl>
    <w:p w14:paraId="1FE2F084" w14:textId="77777777" w:rsidR="003F3D44" w:rsidRDefault="003F3D44" w:rsidP="00AF5490"/>
    <w:p w14:paraId="01A12092" w14:textId="5B60B7B5" w:rsidR="00B24801" w:rsidRDefault="00350F22" w:rsidP="00AF5490">
      <w:pPr>
        <w:rPr>
          <w:b/>
        </w:rPr>
      </w:pPr>
      <w:r w:rsidRPr="00350F22">
        <w:rPr>
          <w:b/>
        </w:rPr>
        <w:t>ICD-10-CM Diagnosis Codes that Support Coverage Criteria</w:t>
      </w:r>
    </w:p>
    <w:p w14:paraId="378D7B26" w14:textId="77777777" w:rsidR="004C530B" w:rsidRPr="004C7108" w:rsidRDefault="004C530B" w:rsidP="004C530B">
      <w:r>
        <w:t>+I</w:t>
      </w:r>
      <w:r w:rsidRPr="004C7108">
        <w:t>ndicates a code requiring an additional character</w:t>
      </w:r>
    </w:p>
    <w:p w14:paraId="6FBCE690" w14:textId="77777777" w:rsidR="004C530B" w:rsidRPr="00B24801" w:rsidRDefault="004C530B" w:rsidP="00AF5490">
      <w:pPr>
        <w:rPr>
          <w:b/>
        </w:rPr>
      </w:pPr>
    </w:p>
    <w:tbl>
      <w:tblPr>
        <w:tblStyle w:val="TableGrid"/>
        <w:tblW w:w="5147" w:type="pct"/>
        <w:tblLook w:val="0020" w:firstRow="1" w:lastRow="0" w:firstColumn="0" w:lastColumn="0" w:noHBand="0" w:noVBand="0"/>
      </w:tblPr>
      <w:tblGrid>
        <w:gridCol w:w="1852"/>
        <w:gridCol w:w="7773"/>
      </w:tblGrid>
      <w:tr w:rsidR="00B24801" w:rsidRPr="00B777AF" w14:paraId="14870F08" w14:textId="77777777" w:rsidTr="00E8595F">
        <w:trPr>
          <w:tblHeader/>
        </w:trPr>
        <w:tc>
          <w:tcPr>
            <w:tcW w:w="1852" w:type="dxa"/>
            <w:shd w:val="clear" w:color="auto" w:fill="00548C"/>
          </w:tcPr>
          <w:p w14:paraId="1D6B2B9A" w14:textId="2910416B" w:rsidR="00B24801" w:rsidRPr="00B777AF" w:rsidRDefault="00B24801" w:rsidP="004869E6">
            <w:pPr>
              <w:rPr>
                <w:b/>
                <w:bCs/>
                <w:color w:val="FFFFFF" w:themeColor="background1"/>
              </w:rPr>
            </w:pPr>
            <w:r>
              <w:rPr>
                <w:b/>
                <w:color w:val="FFFFFF" w:themeColor="background1"/>
              </w:rPr>
              <w:t>ICD-10-CM Code</w:t>
            </w:r>
            <w:r w:rsidRPr="00B777AF">
              <w:rPr>
                <w:b/>
                <w:color w:val="FFFFFF" w:themeColor="background1"/>
              </w:rPr>
              <w:t xml:space="preserve"> </w:t>
            </w:r>
          </w:p>
        </w:tc>
        <w:tc>
          <w:tcPr>
            <w:tcW w:w="7773" w:type="dxa"/>
            <w:shd w:val="clear" w:color="auto" w:fill="00548C"/>
          </w:tcPr>
          <w:p w14:paraId="33746D04" w14:textId="77777777" w:rsidR="00B24801" w:rsidRPr="00B777AF" w:rsidRDefault="00B24801" w:rsidP="004869E6">
            <w:pPr>
              <w:rPr>
                <w:b/>
                <w:bCs/>
                <w:color w:val="FFFFFF" w:themeColor="background1"/>
              </w:rPr>
            </w:pPr>
            <w:r w:rsidRPr="00B777AF">
              <w:rPr>
                <w:b/>
                <w:color w:val="FFFFFF" w:themeColor="background1"/>
              </w:rPr>
              <w:t>Description</w:t>
            </w:r>
          </w:p>
        </w:tc>
      </w:tr>
      <w:tr w:rsidR="00B24801" w:rsidRPr="00BB45BD" w14:paraId="5A298C52" w14:textId="77777777" w:rsidTr="00E8595F">
        <w:tblPrEx>
          <w:tblLook w:val="04A0" w:firstRow="1" w:lastRow="0" w:firstColumn="1" w:lastColumn="0" w:noHBand="0" w:noVBand="1"/>
        </w:tblPrEx>
        <w:tc>
          <w:tcPr>
            <w:tcW w:w="1852" w:type="dxa"/>
          </w:tcPr>
          <w:p w14:paraId="5FAF4CEA" w14:textId="77777777" w:rsidR="00B24801" w:rsidRPr="00BB45BD" w:rsidRDefault="00B24801" w:rsidP="004869E6">
            <w:r w:rsidRPr="00BB45BD">
              <w:t>M43.11</w:t>
            </w:r>
          </w:p>
        </w:tc>
        <w:tc>
          <w:tcPr>
            <w:tcW w:w="7773" w:type="dxa"/>
          </w:tcPr>
          <w:p w14:paraId="632694DB" w14:textId="77777777" w:rsidR="00B24801" w:rsidRPr="00BB45BD" w:rsidRDefault="00B24801" w:rsidP="004869E6">
            <w:r w:rsidRPr="00BB45BD">
              <w:t xml:space="preserve">Spondylolisthesis, </w:t>
            </w:r>
            <w:proofErr w:type="spellStart"/>
            <w:r w:rsidRPr="00BB45BD">
              <w:t>occipito</w:t>
            </w:r>
            <w:proofErr w:type="spellEnd"/>
            <w:r w:rsidRPr="00BB45BD">
              <w:t>-</w:t>
            </w:r>
            <w:proofErr w:type="spellStart"/>
            <w:r w:rsidRPr="00BB45BD">
              <w:t>atlanto</w:t>
            </w:r>
            <w:proofErr w:type="spellEnd"/>
            <w:r w:rsidRPr="00BB45BD">
              <w:t>-axial region</w:t>
            </w:r>
          </w:p>
        </w:tc>
      </w:tr>
      <w:tr w:rsidR="00B24801" w:rsidRPr="00BB45BD" w14:paraId="0A2706DD" w14:textId="77777777" w:rsidTr="00E8595F">
        <w:tblPrEx>
          <w:tblLook w:val="04A0" w:firstRow="1" w:lastRow="0" w:firstColumn="1" w:lastColumn="0" w:noHBand="0" w:noVBand="1"/>
        </w:tblPrEx>
        <w:tc>
          <w:tcPr>
            <w:tcW w:w="1852" w:type="dxa"/>
          </w:tcPr>
          <w:p w14:paraId="06F8FBD0" w14:textId="77777777" w:rsidR="00B24801" w:rsidRPr="00BB45BD" w:rsidRDefault="00B24801" w:rsidP="004869E6">
            <w:r w:rsidRPr="00BB45BD">
              <w:t>M43.12</w:t>
            </w:r>
          </w:p>
        </w:tc>
        <w:tc>
          <w:tcPr>
            <w:tcW w:w="7773" w:type="dxa"/>
          </w:tcPr>
          <w:p w14:paraId="18E0FBC2" w14:textId="77777777" w:rsidR="00B24801" w:rsidRPr="00BB45BD" w:rsidRDefault="00B24801" w:rsidP="004869E6">
            <w:r w:rsidRPr="00BB45BD">
              <w:t>Spondylolisthesis, cervical region</w:t>
            </w:r>
          </w:p>
        </w:tc>
      </w:tr>
      <w:tr w:rsidR="00B24801" w:rsidRPr="00BB45BD" w14:paraId="61A984D3" w14:textId="77777777" w:rsidTr="00E8595F">
        <w:tblPrEx>
          <w:tblLook w:val="04A0" w:firstRow="1" w:lastRow="0" w:firstColumn="1" w:lastColumn="0" w:noHBand="0" w:noVBand="1"/>
        </w:tblPrEx>
        <w:tc>
          <w:tcPr>
            <w:tcW w:w="1852" w:type="dxa"/>
          </w:tcPr>
          <w:p w14:paraId="163F0768" w14:textId="77777777" w:rsidR="00B24801" w:rsidRPr="00BB45BD" w:rsidRDefault="00B24801" w:rsidP="004869E6">
            <w:r w:rsidRPr="00BB45BD">
              <w:t>M43.16</w:t>
            </w:r>
          </w:p>
        </w:tc>
        <w:tc>
          <w:tcPr>
            <w:tcW w:w="7773" w:type="dxa"/>
          </w:tcPr>
          <w:p w14:paraId="0B0BE053" w14:textId="77777777" w:rsidR="00B24801" w:rsidRPr="00BB45BD" w:rsidRDefault="00B24801" w:rsidP="004869E6">
            <w:r w:rsidRPr="00BB45BD">
              <w:t>Spondylolisthesis, lumbar region</w:t>
            </w:r>
          </w:p>
        </w:tc>
      </w:tr>
      <w:tr w:rsidR="00B24801" w:rsidRPr="00BB45BD" w14:paraId="6BCA98FD" w14:textId="77777777" w:rsidTr="00E8595F">
        <w:tblPrEx>
          <w:tblLook w:val="04A0" w:firstRow="1" w:lastRow="0" w:firstColumn="1" w:lastColumn="0" w:noHBand="0" w:noVBand="1"/>
        </w:tblPrEx>
        <w:tc>
          <w:tcPr>
            <w:tcW w:w="1852" w:type="dxa"/>
          </w:tcPr>
          <w:p w14:paraId="3F598717" w14:textId="77777777" w:rsidR="00B24801" w:rsidRPr="00BB45BD" w:rsidRDefault="00B24801" w:rsidP="004869E6">
            <w:r w:rsidRPr="00BB45BD">
              <w:t>M46.92</w:t>
            </w:r>
          </w:p>
        </w:tc>
        <w:tc>
          <w:tcPr>
            <w:tcW w:w="7773" w:type="dxa"/>
          </w:tcPr>
          <w:p w14:paraId="68A06188" w14:textId="77777777" w:rsidR="00B24801" w:rsidRPr="00BB45BD" w:rsidRDefault="00B24801" w:rsidP="004869E6">
            <w:r w:rsidRPr="00BB45BD">
              <w:t xml:space="preserve">Unspecified inflammatory </w:t>
            </w:r>
            <w:proofErr w:type="spellStart"/>
            <w:r w:rsidRPr="00BB45BD">
              <w:t>spondylopathy</w:t>
            </w:r>
            <w:proofErr w:type="spellEnd"/>
            <w:r w:rsidRPr="00BB45BD">
              <w:t>, cervical region</w:t>
            </w:r>
          </w:p>
        </w:tc>
      </w:tr>
      <w:tr w:rsidR="00B24801" w:rsidRPr="00BB45BD" w14:paraId="5047954F" w14:textId="77777777" w:rsidTr="00E8595F">
        <w:tblPrEx>
          <w:tblLook w:val="04A0" w:firstRow="1" w:lastRow="0" w:firstColumn="1" w:lastColumn="0" w:noHBand="0" w:noVBand="1"/>
        </w:tblPrEx>
        <w:tc>
          <w:tcPr>
            <w:tcW w:w="1852" w:type="dxa"/>
          </w:tcPr>
          <w:p w14:paraId="565C020B" w14:textId="77777777" w:rsidR="00B24801" w:rsidRPr="00BB45BD" w:rsidRDefault="00B24801" w:rsidP="004869E6">
            <w:r w:rsidRPr="00BB45BD">
              <w:t>M46.96</w:t>
            </w:r>
          </w:p>
        </w:tc>
        <w:tc>
          <w:tcPr>
            <w:tcW w:w="7773" w:type="dxa"/>
          </w:tcPr>
          <w:p w14:paraId="22C73BA3" w14:textId="77777777" w:rsidR="00B24801" w:rsidRPr="00BB45BD" w:rsidRDefault="00B24801" w:rsidP="004869E6">
            <w:r w:rsidRPr="00BB45BD">
              <w:t xml:space="preserve">Unspecified inflammatory </w:t>
            </w:r>
            <w:proofErr w:type="spellStart"/>
            <w:r w:rsidRPr="00BB45BD">
              <w:t>spondylopathy</w:t>
            </w:r>
            <w:proofErr w:type="spellEnd"/>
            <w:r w:rsidRPr="00BB45BD">
              <w:t>, lumbar region</w:t>
            </w:r>
          </w:p>
        </w:tc>
      </w:tr>
      <w:tr w:rsidR="00B24801" w:rsidRPr="00BB45BD" w14:paraId="0213D145" w14:textId="77777777" w:rsidTr="00E8595F">
        <w:tblPrEx>
          <w:tblLook w:val="04A0" w:firstRow="1" w:lastRow="0" w:firstColumn="1" w:lastColumn="0" w:noHBand="0" w:noVBand="1"/>
        </w:tblPrEx>
        <w:tc>
          <w:tcPr>
            <w:tcW w:w="1852" w:type="dxa"/>
          </w:tcPr>
          <w:p w14:paraId="6537E145" w14:textId="77777777" w:rsidR="00B24801" w:rsidRPr="00BB45BD" w:rsidRDefault="00B24801" w:rsidP="004869E6">
            <w:r w:rsidRPr="00BB45BD">
              <w:t>M47.11</w:t>
            </w:r>
          </w:p>
        </w:tc>
        <w:tc>
          <w:tcPr>
            <w:tcW w:w="7773" w:type="dxa"/>
          </w:tcPr>
          <w:p w14:paraId="2BCA11A6" w14:textId="77777777" w:rsidR="00B24801" w:rsidRPr="00BB45BD" w:rsidRDefault="00B24801" w:rsidP="004869E6">
            <w:r w:rsidRPr="00BB45BD">
              <w:t xml:space="preserve">Other spondylosis with myelopathy, </w:t>
            </w:r>
            <w:proofErr w:type="spellStart"/>
            <w:r w:rsidRPr="00BB45BD">
              <w:t>occipito</w:t>
            </w:r>
            <w:proofErr w:type="spellEnd"/>
            <w:r w:rsidRPr="00BB45BD">
              <w:t>-</w:t>
            </w:r>
            <w:proofErr w:type="spellStart"/>
            <w:r w:rsidRPr="00BB45BD">
              <w:t>atlanto</w:t>
            </w:r>
            <w:proofErr w:type="spellEnd"/>
            <w:r w:rsidRPr="00BB45BD">
              <w:t>-axial region</w:t>
            </w:r>
          </w:p>
        </w:tc>
      </w:tr>
      <w:tr w:rsidR="00B24801" w:rsidRPr="00BB45BD" w14:paraId="6999431E" w14:textId="77777777" w:rsidTr="00E8595F">
        <w:tblPrEx>
          <w:tblLook w:val="04A0" w:firstRow="1" w:lastRow="0" w:firstColumn="1" w:lastColumn="0" w:noHBand="0" w:noVBand="1"/>
        </w:tblPrEx>
        <w:tc>
          <w:tcPr>
            <w:tcW w:w="1852" w:type="dxa"/>
          </w:tcPr>
          <w:p w14:paraId="4D4FEDE0" w14:textId="77777777" w:rsidR="00B24801" w:rsidRPr="00BB45BD" w:rsidRDefault="00B24801" w:rsidP="004869E6">
            <w:r w:rsidRPr="00BB45BD">
              <w:t>M47.12</w:t>
            </w:r>
          </w:p>
        </w:tc>
        <w:tc>
          <w:tcPr>
            <w:tcW w:w="7773" w:type="dxa"/>
          </w:tcPr>
          <w:p w14:paraId="0E6591DB" w14:textId="77777777" w:rsidR="00B24801" w:rsidRPr="00BB45BD" w:rsidRDefault="00B24801" w:rsidP="004869E6">
            <w:r w:rsidRPr="00BB45BD">
              <w:t>Other spondylosis with myelopathy, cervical region</w:t>
            </w:r>
          </w:p>
        </w:tc>
      </w:tr>
      <w:tr w:rsidR="00B24801" w:rsidRPr="00BB45BD" w14:paraId="2EA4AC02" w14:textId="77777777" w:rsidTr="00E8595F">
        <w:tblPrEx>
          <w:tblLook w:val="04A0" w:firstRow="1" w:lastRow="0" w:firstColumn="1" w:lastColumn="0" w:noHBand="0" w:noVBand="1"/>
        </w:tblPrEx>
        <w:tc>
          <w:tcPr>
            <w:tcW w:w="1852" w:type="dxa"/>
          </w:tcPr>
          <w:p w14:paraId="37B0B775" w14:textId="77777777" w:rsidR="00B24801" w:rsidRPr="00BB45BD" w:rsidRDefault="00B24801" w:rsidP="004869E6">
            <w:r w:rsidRPr="00BB45BD">
              <w:t>M47.16</w:t>
            </w:r>
          </w:p>
        </w:tc>
        <w:tc>
          <w:tcPr>
            <w:tcW w:w="7773" w:type="dxa"/>
          </w:tcPr>
          <w:p w14:paraId="117ACA04" w14:textId="77777777" w:rsidR="00B24801" w:rsidRPr="00BB45BD" w:rsidRDefault="00B24801" w:rsidP="004869E6">
            <w:r w:rsidRPr="00BB45BD">
              <w:t>Other spondylosis with myelopathy, lumbar region</w:t>
            </w:r>
          </w:p>
        </w:tc>
      </w:tr>
      <w:tr w:rsidR="00B24801" w:rsidRPr="00BB45BD" w14:paraId="3D985E7E" w14:textId="77777777" w:rsidTr="00E8595F">
        <w:tblPrEx>
          <w:tblLook w:val="04A0" w:firstRow="1" w:lastRow="0" w:firstColumn="1" w:lastColumn="0" w:noHBand="0" w:noVBand="1"/>
        </w:tblPrEx>
        <w:tc>
          <w:tcPr>
            <w:tcW w:w="1852" w:type="dxa"/>
          </w:tcPr>
          <w:p w14:paraId="7E67972C" w14:textId="77777777" w:rsidR="00B24801" w:rsidRPr="00BB45BD" w:rsidRDefault="00B24801" w:rsidP="004869E6">
            <w:r w:rsidRPr="00BB45BD">
              <w:t>M47.811</w:t>
            </w:r>
          </w:p>
        </w:tc>
        <w:tc>
          <w:tcPr>
            <w:tcW w:w="7773" w:type="dxa"/>
          </w:tcPr>
          <w:p w14:paraId="671F7A01" w14:textId="77777777" w:rsidR="00B24801" w:rsidRPr="00BB45BD" w:rsidRDefault="00B24801" w:rsidP="004869E6">
            <w:r w:rsidRPr="00BB45BD">
              <w:t xml:space="preserve">Spondylosis without myelopathy or radiculopathy, </w:t>
            </w:r>
            <w:proofErr w:type="spellStart"/>
            <w:r w:rsidRPr="00BB45BD">
              <w:t>occipito</w:t>
            </w:r>
            <w:proofErr w:type="spellEnd"/>
            <w:r w:rsidRPr="00BB45BD">
              <w:t>-</w:t>
            </w:r>
            <w:proofErr w:type="spellStart"/>
            <w:r w:rsidRPr="00BB45BD">
              <w:t>atlanto</w:t>
            </w:r>
            <w:proofErr w:type="spellEnd"/>
            <w:r w:rsidRPr="00BB45BD">
              <w:t>-axial region</w:t>
            </w:r>
          </w:p>
        </w:tc>
      </w:tr>
      <w:tr w:rsidR="00B24801" w:rsidRPr="00BB45BD" w14:paraId="581ED7DE" w14:textId="77777777" w:rsidTr="00E8595F">
        <w:tblPrEx>
          <w:tblLook w:val="04A0" w:firstRow="1" w:lastRow="0" w:firstColumn="1" w:lastColumn="0" w:noHBand="0" w:noVBand="1"/>
        </w:tblPrEx>
        <w:tc>
          <w:tcPr>
            <w:tcW w:w="1852" w:type="dxa"/>
          </w:tcPr>
          <w:p w14:paraId="196DD15B" w14:textId="77777777" w:rsidR="00B24801" w:rsidRPr="00BB45BD" w:rsidRDefault="00B24801" w:rsidP="004869E6">
            <w:r w:rsidRPr="00BB45BD">
              <w:t>M47.812</w:t>
            </w:r>
          </w:p>
        </w:tc>
        <w:tc>
          <w:tcPr>
            <w:tcW w:w="7773" w:type="dxa"/>
          </w:tcPr>
          <w:p w14:paraId="250551C6" w14:textId="77777777" w:rsidR="00B24801" w:rsidRPr="00BB45BD" w:rsidRDefault="00B24801" w:rsidP="004869E6">
            <w:r w:rsidRPr="00BB45BD">
              <w:t>Spondylosis without myelopathy or radiculopathy, cervical region</w:t>
            </w:r>
          </w:p>
        </w:tc>
      </w:tr>
      <w:tr w:rsidR="00B24801" w:rsidRPr="00BB45BD" w14:paraId="70CC68A7" w14:textId="77777777" w:rsidTr="00E8595F">
        <w:tblPrEx>
          <w:tblLook w:val="04A0" w:firstRow="1" w:lastRow="0" w:firstColumn="1" w:lastColumn="0" w:noHBand="0" w:noVBand="1"/>
        </w:tblPrEx>
        <w:tc>
          <w:tcPr>
            <w:tcW w:w="1852" w:type="dxa"/>
          </w:tcPr>
          <w:p w14:paraId="324C4FAB" w14:textId="77777777" w:rsidR="00B24801" w:rsidRPr="00BB45BD" w:rsidRDefault="00B24801" w:rsidP="004869E6">
            <w:r w:rsidRPr="00BB45BD">
              <w:t>M47.816</w:t>
            </w:r>
          </w:p>
        </w:tc>
        <w:tc>
          <w:tcPr>
            <w:tcW w:w="7773" w:type="dxa"/>
          </w:tcPr>
          <w:p w14:paraId="34991BCD" w14:textId="77777777" w:rsidR="00B24801" w:rsidRPr="00BB45BD" w:rsidRDefault="00B24801" w:rsidP="004869E6">
            <w:r w:rsidRPr="00BB45BD">
              <w:t>Spondylosis without myelopathy or radiculopathy, lumbar region</w:t>
            </w:r>
          </w:p>
        </w:tc>
      </w:tr>
      <w:tr w:rsidR="00B24801" w:rsidRPr="00BB45BD" w14:paraId="6E58561B" w14:textId="77777777" w:rsidTr="00E8595F">
        <w:tblPrEx>
          <w:tblLook w:val="04A0" w:firstRow="1" w:lastRow="0" w:firstColumn="1" w:lastColumn="0" w:noHBand="0" w:noVBand="1"/>
        </w:tblPrEx>
        <w:tc>
          <w:tcPr>
            <w:tcW w:w="1852" w:type="dxa"/>
          </w:tcPr>
          <w:p w14:paraId="6CD7BF0F" w14:textId="77777777" w:rsidR="00B24801" w:rsidRPr="00BB45BD" w:rsidRDefault="00B24801" w:rsidP="004869E6">
            <w:r w:rsidRPr="00BB45BD">
              <w:t>M47.892</w:t>
            </w:r>
          </w:p>
        </w:tc>
        <w:tc>
          <w:tcPr>
            <w:tcW w:w="7773" w:type="dxa"/>
          </w:tcPr>
          <w:p w14:paraId="2BC98DF9" w14:textId="77777777" w:rsidR="00B24801" w:rsidRPr="00BB45BD" w:rsidRDefault="00B24801" w:rsidP="004869E6">
            <w:r w:rsidRPr="00BB45BD">
              <w:t>Other spondylosis, cervical region</w:t>
            </w:r>
          </w:p>
        </w:tc>
      </w:tr>
      <w:tr w:rsidR="00B24801" w:rsidRPr="00BB45BD" w14:paraId="2EAD2824" w14:textId="77777777" w:rsidTr="00E8595F">
        <w:tblPrEx>
          <w:tblLook w:val="04A0" w:firstRow="1" w:lastRow="0" w:firstColumn="1" w:lastColumn="0" w:noHBand="0" w:noVBand="1"/>
        </w:tblPrEx>
        <w:tc>
          <w:tcPr>
            <w:tcW w:w="1852" w:type="dxa"/>
          </w:tcPr>
          <w:p w14:paraId="4DEC430B" w14:textId="77777777" w:rsidR="00B24801" w:rsidRPr="00BB45BD" w:rsidRDefault="00B24801" w:rsidP="004869E6">
            <w:r w:rsidRPr="00BB45BD">
              <w:t>M47.896</w:t>
            </w:r>
          </w:p>
        </w:tc>
        <w:tc>
          <w:tcPr>
            <w:tcW w:w="7773" w:type="dxa"/>
          </w:tcPr>
          <w:p w14:paraId="7BD4D2EF" w14:textId="77777777" w:rsidR="00B24801" w:rsidRPr="00BB45BD" w:rsidRDefault="00B24801" w:rsidP="004869E6">
            <w:r w:rsidRPr="00BB45BD">
              <w:t>Other spondylosis, lumbar region</w:t>
            </w:r>
          </w:p>
        </w:tc>
      </w:tr>
      <w:tr w:rsidR="00B24801" w:rsidRPr="00BB45BD" w14:paraId="3528E201" w14:textId="77777777" w:rsidTr="00E8595F">
        <w:tblPrEx>
          <w:tblLook w:val="04A0" w:firstRow="1" w:lastRow="0" w:firstColumn="1" w:lastColumn="0" w:noHBand="0" w:noVBand="1"/>
        </w:tblPrEx>
        <w:tc>
          <w:tcPr>
            <w:tcW w:w="1852" w:type="dxa"/>
          </w:tcPr>
          <w:p w14:paraId="43E9B6BC" w14:textId="77777777" w:rsidR="00B24801" w:rsidRPr="00BB45BD" w:rsidRDefault="00B24801" w:rsidP="004869E6">
            <w:r w:rsidRPr="00BB45BD">
              <w:t>M51.36</w:t>
            </w:r>
          </w:p>
        </w:tc>
        <w:tc>
          <w:tcPr>
            <w:tcW w:w="7773" w:type="dxa"/>
          </w:tcPr>
          <w:p w14:paraId="781412F9" w14:textId="77777777" w:rsidR="00B24801" w:rsidRPr="00BB45BD" w:rsidRDefault="00B24801" w:rsidP="004869E6">
            <w:r w:rsidRPr="00BB45BD">
              <w:t>Other intervertebral disc degeneration, lumbar region</w:t>
            </w:r>
          </w:p>
        </w:tc>
      </w:tr>
      <w:tr w:rsidR="00B24801" w:rsidRPr="00BB45BD" w14:paraId="2195A6AA" w14:textId="77777777" w:rsidTr="00E8595F">
        <w:tblPrEx>
          <w:tblLook w:val="04A0" w:firstRow="1" w:lastRow="0" w:firstColumn="1" w:lastColumn="0" w:noHBand="0" w:noVBand="1"/>
        </w:tblPrEx>
        <w:tc>
          <w:tcPr>
            <w:tcW w:w="1852" w:type="dxa"/>
          </w:tcPr>
          <w:p w14:paraId="7C730A77" w14:textId="77777777" w:rsidR="00B24801" w:rsidRPr="00BB45BD" w:rsidRDefault="00B24801" w:rsidP="004869E6">
            <w:r w:rsidRPr="00BB45BD">
              <w:t>M53.0</w:t>
            </w:r>
          </w:p>
        </w:tc>
        <w:tc>
          <w:tcPr>
            <w:tcW w:w="7773" w:type="dxa"/>
          </w:tcPr>
          <w:p w14:paraId="646569B8" w14:textId="77777777" w:rsidR="00B24801" w:rsidRPr="00BB45BD" w:rsidRDefault="00B24801" w:rsidP="004869E6">
            <w:proofErr w:type="spellStart"/>
            <w:r w:rsidRPr="00BB45BD">
              <w:t>Cervicocranial</w:t>
            </w:r>
            <w:proofErr w:type="spellEnd"/>
            <w:r w:rsidRPr="00BB45BD">
              <w:t xml:space="preserve"> syndrome</w:t>
            </w:r>
          </w:p>
        </w:tc>
      </w:tr>
      <w:tr w:rsidR="00B24801" w:rsidRPr="00BB45BD" w14:paraId="3A9E84CB" w14:textId="77777777" w:rsidTr="00E8595F">
        <w:tblPrEx>
          <w:tblLook w:val="04A0" w:firstRow="1" w:lastRow="0" w:firstColumn="1" w:lastColumn="0" w:noHBand="0" w:noVBand="1"/>
        </w:tblPrEx>
        <w:tc>
          <w:tcPr>
            <w:tcW w:w="1852" w:type="dxa"/>
          </w:tcPr>
          <w:p w14:paraId="0527940A" w14:textId="77777777" w:rsidR="00B24801" w:rsidRPr="00BB45BD" w:rsidRDefault="00B24801" w:rsidP="004869E6">
            <w:r w:rsidRPr="00BB45BD">
              <w:t>M53.1</w:t>
            </w:r>
          </w:p>
        </w:tc>
        <w:tc>
          <w:tcPr>
            <w:tcW w:w="7773" w:type="dxa"/>
          </w:tcPr>
          <w:p w14:paraId="5A66F3A9" w14:textId="77777777" w:rsidR="00B24801" w:rsidRPr="00BB45BD" w:rsidRDefault="00B24801" w:rsidP="004869E6">
            <w:proofErr w:type="spellStart"/>
            <w:r w:rsidRPr="00BB45BD">
              <w:t>Cervicobrachial</w:t>
            </w:r>
            <w:proofErr w:type="spellEnd"/>
            <w:r w:rsidRPr="00BB45BD">
              <w:t xml:space="preserve"> syndrome</w:t>
            </w:r>
          </w:p>
        </w:tc>
      </w:tr>
      <w:tr w:rsidR="00B24801" w:rsidRPr="00BB45BD" w14:paraId="3C699DBC" w14:textId="77777777" w:rsidTr="00E8595F">
        <w:tblPrEx>
          <w:tblLook w:val="04A0" w:firstRow="1" w:lastRow="0" w:firstColumn="1" w:lastColumn="0" w:noHBand="0" w:noVBand="1"/>
        </w:tblPrEx>
        <w:tc>
          <w:tcPr>
            <w:tcW w:w="1852" w:type="dxa"/>
          </w:tcPr>
          <w:p w14:paraId="6E5936E3" w14:textId="77777777" w:rsidR="00B24801" w:rsidRPr="00BB45BD" w:rsidRDefault="00B24801" w:rsidP="004869E6">
            <w:r w:rsidRPr="00BB45BD">
              <w:t>M53.81</w:t>
            </w:r>
          </w:p>
        </w:tc>
        <w:tc>
          <w:tcPr>
            <w:tcW w:w="7773" w:type="dxa"/>
          </w:tcPr>
          <w:p w14:paraId="6F9B85D1" w14:textId="77777777" w:rsidR="00B24801" w:rsidRPr="00BB45BD" w:rsidRDefault="00B24801" w:rsidP="004869E6">
            <w:r w:rsidRPr="00BB45BD">
              <w:t xml:space="preserve">Other specified </w:t>
            </w:r>
            <w:proofErr w:type="spellStart"/>
            <w:r w:rsidRPr="00BB45BD">
              <w:t>dorsopathies</w:t>
            </w:r>
            <w:proofErr w:type="spellEnd"/>
            <w:r w:rsidRPr="00BB45BD">
              <w:t xml:space="preserve">, </w:t>
            </w:r>
            <w:proofErr w:type="spellStart"/>
            <w:r w:rsidRPr="00BB45BD">
              <w:t>occipito</w:t>
            </w:r>
            <w:proofErr w:type="spellEnd"/>
            <w:r w:rsidRPr="00BB45BD">
              <w:t>-</w:t>
            </w:r>
            <w:proofErr w:type="spellStart"/>
            <w:r w:rsidRPr="00BB45BD">
              <w:t>atlanto</w:t>
            </w:r>
            <w:proofErr w:type="spellEnd"/>
            <w:r w:rsidRPr="00BB45BD">
              <w:t>-axial region</w:t>
            </w:r>
          </w:p>
        </w:tc>
      </w:tr>
      <w:tr w:rsidR="00B24801" w:rsidRPr="00BB45BD" w14:paraId="0CB20E8A" w14:textId="77777777" w:rsidTr="00E8595F">
        <w:tblPrEx>
          <w:tblLook w:val="04A0" w:firstRow="1" w:lastRow="0" w:firstColumn="1" w:lastColumn="0" w:noHBand="0" w:noVBand="1"/>
        </w:tblPrEx>
        <w:tc>
          <w:tcPr>
            <w:tcW w:w="1852" w:type="dxa"/>
          </w:tcPr>
          <w:p w14:paraId="3AD5040C" w14:textId="77777777" w:rsidR="00B24801" w:rsidRPr="00BB45BD" w:rsidRDefault="00B24801" w:rsidP="004869E6">
            <w:r w:rsidRPr="00BB45BD">
              <w:t>M53.82</w:t>
            </w:r>
          </w:p>
        </w:tc>
        <w:tc>
          <w:tcPr>
            <w:tcW w:w="7773" w:type="dxa"/>
          </w:tcPr>
          <w:p w14:paraId="19091688" w14:textId="77777777" w:rsidR="00B24801" w:rsidRPr="00BB45BD" w:rsidRDefault="00B24801" w:rsidP="004869E6">
            <w:r w:rsidRPr="00BB45BD">
              <w:t xml:space="preserve">Other specified </w:t>
            </w:r>
            <w:proofErr w:type="spellStart"/>
            <w:r w:rsidRPr="00BB45BD">
              <w:t>dorsopathies</w:t>
            </w:r>
            <w:proofErr w:type="spellEnd"/>
            <w:r w:rsidRPr="00BB45BD">
              <w:t>, cervical region</w:t>
            </w:r>
          </w:p>
        </w:tc>
      </w:tr>
      <w:tr w:rsidR="00B24801" w:rsidRPr="00BB45BD" w14:paraId="1D63FE42" w14:textId="77777777" w:rsidTr="00E8595F">
        <w:tblPrEx>
          <w:tblLook w:val="04A0" w:firstRow="1" w:lastRow="0" w:firstColumn="1" w:lastColumn="0" w:noHBand="0" w:noVBand="1"/>
        </w:tblPrEx>
        <w:tc>
          <w:tcPr>
            <w:tcW w:w="1852" w:type="dxa"/>
          </w:tcPr>
          <w:p w14:paraId="25E48147" w14:textId="77777777" w:rsidR="00B24801" w:rsidRPr="00BB45BD" w:rsidRDefault="00B24801" w:rsidP="004869E6">
            <w:r w:rsidRPr="00BB45BD">
              <w:t>M53.86</w:t>
            </w:r>
          </w:p>
        </w:tc>
        <w:tc>
          <w:tcPr>
            <w:tcW w:w="7773" w:type="dxa"/>
          </w:tcPr>
          <w:p w14:paraId="4A403CA9" w14:textId="77777777" w:rsidR="00B24801" w:rsidRPr="00BB45BD" w:rsidRDefault="00B24801" w:rsidP="004869E6">
            <w:r w:rsidRPr="00BB45BD">
              <w:t xml:space="preserve">Other specified </w:t>
            </w:r>
            <w:proofErr w:type="spellStart"/>
            <w:r w:rsidRPr="00BB45BD">
              <w:t>dorsopathies</w:t>
            </w:r>
            <w:proofErr w:type="spellEnd"/>
            <w:r w:rsidRPr="00BB45BD">
              <w:t>, lumbar region</w:t>
            </w:r>
          </w:p>
        </w:tc>
      </w:tr>
      <w:tr w:rsidR="00B24801" w:rsidRPr="00BB45BD" w14:paraId="1D44F75C" w14:textId="77777777" w:rsidTr="00E8595F">
        <w:tblPrEx>
          <w:tblLook w:val="04A0" w:firstRow="1" w:lastRow="0" w:firstColumn="1" w:lastColumn="0" w:noHBand="0" w:noVBand="1"/>
        </w:tblPrEx>
        <w:tc>
          <w:tcPr>
            <w:tcW w:w="1852" w:type="dxa"/>
          </w:tcPr>
          <w:p w14:paraId="201DDBCE" w14:textId="77777777" w:rsidR="00B24801" w:rsidRPr="00BB45BD" w:rsidRDefault="00B24801" w:rsidP="004869E6">
            <w:r w:rsidRPr="00BB45BD">
              <w:t>M54.2</w:t>
            </w:r>
          </w:p>
        </w:tc>
        <w:tc>
          <w:tcPr>
            <w:tcW w:w="7773" w:type="dxa"/>
          </w:tcPr>
          <w:p w14:paraId="34863FA9" w14:textId="77777777" w:rsidR="00B24801" w:rsidRPr="00BB45BD" w:rsidRDefault="00B24801" w:rsidP="004869E6">
            <w:r w:rsidRPr="00BB45BD">
              <w:t>Cervicalgia</w:t>
            </w:r>
          </w:p>
        </w:tc>
      </w:tr>
      <w:tr w:rsidR="00B24801" w:rsidRPr="00BB45BD" w14:paraId="47B16987" w14:textId="77777777" w:rsidTr="00E8595F">
        <w:tblPrEx>
          <w:tblLook w:val="04A0" w:firstRow="1" w:lastRow="0" w:firstColumn="1" w:lastColumn="0" w:noHBand="0" w:noVBand="1"/>
        </w:tblPrEx>
        <w:tc>
          <w:tcPr>
            <w:tcW w:w="1852" w:type="dxa"/>
          </w:tcPr>
          <w:p w14:paraId="79D24A67" w14:textId="77777777" w:rsidR="00B24801" w:rsidRPr="00BB45BD" w:rsidRDefault="00B24801" w:rsidP="004869E6">
            <w:r w:rsidRPr="00BB45BD">
              <w:t>M54.30-M54.32</w:t>
            </w:r>
          </w:p>
        </w:tc>
        <w:tc>
          <w:tcPr>
            <w:tcW w:w="7773" w:type="dxa"/>
          </w:tcPr>
          <w:p w14:paraId="137D4449" w14:textId="77777777" w:rsidR="00B24801" w:rsidRPr="00BB45BD" w:rsidRDefault="00B24801" w:rsidP="004869E6">
            <w:r w:rsidRPr="00BB45BD">
              <w:t>Sciatica</w:t>
            </w:r>
          </w:p>
        </w:tc>
      </w:tr>
      <w:tr w:rsidR="00B24801" w:rsidRPr="00BB45BD" w14:paraId="48517B1A" w14:textId="77777777" w:rsidTr="00E8595F">
        <w:tblPrEx>
          <w:tblLook w:val="04A0" w:firstRow="1" w:lastRow="0" w:firstColumn="1" w:lastColumn="0" w:noHBand="0" w:noVBand="1"/>
        </w:tblPrEx>
        <w:tc>
          <w:tcPr>
            <w:tcW w:w="1852" w:type="dxa"/>
          </w:tcPr>
          <w:p w14:paraId="7C2A450B" w14:textId="77777777" w:rsidR="00B24801" w:rsidRPr="00BB45BD" w:rsidRDefault="00B24801" w:rsidP="004869E6">
            <w:r w:rsidRPr="00BB45BD">
              <w:t>M54.40-M54.42</w:t>
            </w:r>
          </w:p>
        </w:tc>
        <w:tc>
          <w:tcPr>
            <w:tcW w:w="7773" w:type="dxa"/>
          </w:tcPr>
          <w:p w14:paraId="7CA7B180" w14:textId="77777777" w:rsidR="00B24801" w:rsidRPr="00BB45BD" w:rsidRDefault="00B24801" w:rsidP="004869E6">
            <w:r w:rsidRPr="00BB45BD">
              <w:t xml:space="preserve">Lumbago with sciatica </w:t>
            </w:r>
          </w:p>
        </w:tc>
      </w:tr>
      <w:tr w:rsidR="00B24801" w:rsidRPr="00BB45BD" w14:paraId="21A92E89" w14:textId="77777777" w:rsidTr="00E8595F">
        <w:tblPrEx>
          <w:tblLook w:val="04A0" w:firstRow="1" w:lastRow="0" w:firstColumn="1" w:lastColumn="0" w:noHBand="0" w:noVBand="1"/>
        </w:tblPrEx>
        <w:tc>
          <w:tcPr>
            <w:tcW w:w="1852" w:type="dxa"/>
          </w:tcPr>
          <w:p w14:paraId="78EC7B2B" w14:textId="77777777" w:rsidR="00B24801" w:rsidRPr="00BB45BD" w:rsidRDefault="00B24801" w:rsidP="004869E6">
            <w:r w:rsidRPr="00BB45BD">
              <w:t>M54.5</w:t>
            </w:r>
          </w:p>
        </w:tc>
        <w:tc>
          <w:tcPr>
            <w:tcW w:w="7773" w:type="dxa"/>
          </w:tcPr>
          <w:p w14:paraId="233E21F3" w14:textId="77777777" w:rsidR="00B24801" w:rsidRPr="00BB45BD" w:rsidRDefault="00B24801" w:rsidP="004869E6">
            <w:r w:rsidRPr="00BB45BD">
              <w:t>Low back pain</w:t>
            </w:r>
          </w:p>
        </w:tc>
      </w:tr>
      <w:tr w:rsidR="00B24801" w:rsidRPr="00BB45BD" w14:paraId="1B273EFA" w14:textId="77777777" w:rsidTr="00E8595F">
        <w:tblPrEx>
          <w:tblLook w:val="04A0" w:firstRow="1" w:lastRow="0" w:firstColumn="1" w:lastColumn="0" w:noHBand="0" w:noVBand="1"/>
        </w:tblPrEx>
        <w:tc>
          <w:tcPr>
            <w:tcW w:w="1852" w:type="dxa"/>
          </w:tcPr>
          <w:p w14:paraId="726B0DA4" w14:textId="77777777" w:rsidR="00B24801" w:rsidRPr="00BB45BD" w:rsidRDefault="00B24801" w:rsidP="004869E6">
            <w:r w:rsidRPr="00BB45BD">
              <w:t>M54.89</w:t>
            </w:r>
          </w:p>
        </w:tc>
        <w:tc>
          <w:tcPr>
            <w:tcW w:w="7773" w:type="dxa"/>
          </w:tcPr>
          <w:p w14:paraId="0FF73E8C" w14:textId="77777777" w:rsidR="00B24801" w:rsidRPr="00BB45BD" w:rsidRDefault="00B24801" w:rsidP="004869E6">
            <w:r w:rsidRPr="00BB45BD">
              <w:t xml:space="preserve">Other </w:t>
            </w:r>
            <w:proofErr w:type="spellStart"/>
            <w:r w:rsidRPr="00BB45BD">
              <w:t>dorsalgia</w:t>
            </w:r>
            <w:proofErr w:type="spellEnd"/>
          </w:p>
        </w:tc>
      </w:tr>
      <w:tr w:rsidR="00B24801" w:rsidRPr="00BB45BD" w14:paraId="7E0AEE12" w14:textId="77777777" w:rsidTr="00E8595F">
        <w:tblPrEx>
          <w:tblLook w:val="04A0" w:firstRow="1" w:lastRow="0" w:firstColumn="1" w:lastColumn="0" w:noHBand="0" w:noVBand="1"/>
        </w:tblPrEx>
        <w:tc>
          <w:tcPr>
            <w:tcW w:w="1852" w:type="dxa"/>
          </w:tcPr>
          <w:p w14:paraId="4BA7C68D" w14:textId="77777777" w:rsidR="00B24801" w:rsidRPr="00BB45BD" w:rsidRDefault="00B24801" w:rsidP="004869E6">
            <w:r w:rsidRPr="00BB45BD">
              <w:t>M54.9</w:t>
            </w:r>
          </w:p>
        </w:tc>
        <w:tc>
          <w:tcPr>
            <w:tcW w:w="7773" w:type="dxa"/>
          </w:tcPr>
          <w:p w14:paraId="7E78DEDE" w14:textId="77777777" w:rsidR="00B24801" w:rsidRPr="00BB45BD" w:rsidRDefault="00B24801" w:rsidP="004869E6">
            <w:proofErr w:type="spellStart"/>
            <w:r w:rsidRPr="00BB45BD">
              <w:t>Dorsalgia</w:t>
            </w:r>
            <w:proofErr w:type="spellEnd"/>
            <w:r w:rsidRPr="00BB45BD">
              <w:t>, unspecified</w:t>
            </w:r>
          </w:p>
        </w:tc>
      </w:tr>
    </w:tbl>
    <w:p w14:paraId="6B872D36"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0ECC6E1F"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3BDE5146" w14:textId="77777777" w:rsidR="00B777AF" w:rsidRPr="00B777AF" w:rsidRDefault="00B777AF" w:rsidP="00B777AF">
            <w:pPr>
              <w:rPr>
                <w:bCs w:val="0"/>
              </w:rPr>
            </w:pPr>
            <w:bookmarkStart w:id="3" w:name="Revision_Log"/>
            <w:r w:rsidRPr="00B777AF">
              <w:rPr>
                <w:bCs w:val="0"/>
              </w:rPr>
              <w:t>Reviews</w:t>
            </w:r>
            <w:r>
              <w:rPr>
                <w:bCs w:val="0"/>
              </w:rPr>
              <w:t>, Revisions, and Approvals</w:t>
            </w:r>
            <w:bookmarkEnd w:id="3"/>
          </w:p>
        </w:tc>
        <w:tc>
          <w:tcPr>
            <w:tcW w:w="810" w:type="dxa"/>
            <w:shd w:val="clear" w:color="auto" w:fill="00548C"/>
          </w:tcPr>
          <w:p w14:paraId="5AE0D08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7DADC786"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7BAEAC84"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53A95A47" w14:textId="64E84EF4" w:rsidR="00B777AF" w:rsidRPr="000A070A" w:rsidRDefault="000A070A" w:rsidP="000A070A">
            <w:pPr>
              <w:rPr>
                <w:bCs/>
              </w:rPr>
            </w:pPr>
            <w:r>
              <w:rPr>
                <w:bCs/>
              </w:rPr>
              <w:t>Reviewed in CP.MP.118 Injections for Pain Management: Added that injections are indicated in cervical and lumbar region.</w:t>
            </w:r>
          </w:p>
        </w:tc>
        <w:tc>
          <w:tcPr>
            <w:tcW w:w="810" w:type="dxa"/>
            <w:tcBorders>
              <w:top w:val="none" w:sz="0" w:space="0" w:color="auto"/>
              <w:bottom w:val="none" w:sz="0" w:space="0" w:color="auto"/>
            </w:tcBorders>
          </w:tcPr>
          <w:p w14:paraId="22F9266B" w14:textId="40B1ACAD" w:rsidR="00B777AF" w:rsidRDefault="000A070A" w:rsidP="005776FD">
            <w:pPr>
              <w:jc w:val="center"/>
              <w:cnfStyle w:val="000000100000" w:firstRow="0" w:lastRow="0" w:firstColumn="0" w:lastColumn="0" w:oddVBand="0" w:evenVBand="0" w:oddHBand="1" w:evenHBand="0" w:firstRowFirstColumn="0" w:firstRowLastColumn="0" w:lastRowFirstColumn="0" w:lastRowLastColumn="0"/>
            </w:pPr>
            <w:r>
              <w:t>04/18</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4B439B6E" w14:textId="3412D216" w:rsidR="00B777AF" w:rsidRDefault="000A070A" w:rsidP="00857C10">
            <w:pPr>
              <w:jc w:val="center"/>
            </w:pPr>
            <w:r>
              <w:t>04/18</w:t>
            </w:r>
          </w:p>
        </w:tc>
      </w:tr>
      <w:tr w:rsidR="00CB63DD" w14:paraId="2C571C88"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23F266D5" w14:textId="654CDB62" w:rsidR="00CB63DD" w:rsidRDefault="000A070A" w:rsidP="008F2A00">
            <w:pPr>
              <w:tabs>
                <w:tab w:val="num" w:pos="720"/>
              </w:tabs>
            </w:pPr>
            <w:r>
              <w:rPr>
                <w:bCs/>
              </w:rPr>
              <w:t>Reviewed in CP.MP.118 Injections for Pain Management: Revised criteria to state the levels treated can be unilateral or bilateral</w:t>
            </w:r>
          </w:p>
        </w:tc>
        <w:tc>
          <w:tcPr>
            <w:tcW w:w="810" w:type="dxa"/>
          </w:tcPr>
          <w:p w14:paraId="255FB33A" w14:textId="5F08E04C" w:rsidR="00CB63DD" w:rsidRDefault="000A070A" w:rsidP="005776FD">
            <w:pPr>
              <w:jc w:val="center"/>
              <w:cnfStyle w:val="000000000000" w:firstRow="0" w:lastRow="0" w:firstColumn="0" w:lastColumn="0" w:oddVBand="0" w:evenVBand="0" w:oddHBand="0" w:evenHBand="0" w:firstRowFirstColumn="0" w:firstRowLastColumn="0" w:lastRowFirstColumn="0" w:lastRowLastColumn="0"/>
            </w:pPr>
            <w:r>
              <w:t>07/18</w:t>
            </w:r>
          </w:p>
        </w:tc>
        <w:tc>
          <w:tcPr>
            <w:cnfStyle w:val="000010000000" w:firstRow="0" w:lastRow="0" w:firstColumn="0" w:lastColumn="0" w:oddVBand="1" w:evenVBand="0" w:oddHBand="0" w:evenHBand="0" w:firstRowFirstColumn="0" w:firstRowLastColumn="0" w:lastRowFirstColumn="0" w:lastRowLastColumn="0"/>
            <w:tcW w:w="1260" w:type="dxa"/>
          </w:tcPr>
          <w:p w14:paraId="636B743C" w14:textId="3D608E1A" w:rsidR="00CB63DD" w:rsidRDefault="000A070A" w:rsidP="00857C10">
            <w:pPr>
              <w:jc w:val="center"/>
            </w:pPr>
            <w:r>
              <w:t>07/18</w:t>
            </w:r>
          </w:p>
        </w:tc>
      </w:tr>
      <w:tr w:rsidR="000A070A" w14:paraId="4C79F371"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350BEDC6" w14:textId="13F2D670" w:rsidR="000A070A" w:rsidRDefault="000A070A" w:rsidP="008F2A00">
            <w:pPr>
              <w:tabs>
                <w:tab w:val="num" w:pos="720"/>
              </w:tabs>
            </w:pPr>
            <w:r>
              <w:t>Policy split from CP.MP.118 Injections for Pain Management</w:t>
            </w:r>
            <w:r w:rsidR="0024345A">
              <w:t>. Minor rewording for clarity</w:t>
            </w:r>
            <w:r w:rsidR="00771D67">
              <w:t>.</w:t>
            </w:r>
          </w:p>
        </w:tc>
        <w:tc>
          <w:tcPr>
            <w:tcW w:w="810" w:type="dxa"/>
          </w:tcPr>
          <w:p w14:paraId="25AD82BF" w14:textId="562BD6B4" w:rsidR="000A070A" w:rsidRDefault="000A070A" w:rsidP="005776FD">
            <w:pPr>
              <w:jc w:val="center"/>
              <w:cnfStyle w:val="000000100000" w:firstRow="0" w:lastRow="0" w:firstColumn="0" w:lastColumn="0" w:oddVBand="0" w:evenVBand="0" w:oddHBand="1" w:evenHBand="0" w:firstRowFirstColumn="0" w:firstRowLastColumn="0" w:lastRowFirstColumn="0" w:lastRowLastColumn="0"/>
            </w:pPr>
            <w:r>
              <w:t>09/18</w:t>
            </w:r>
          </w:p>
        </w:tc>
        <w:tc>
          <w:tcPr>
            <w:cnfStyle w:val="000010000000" w:firstRow="0" w:lastRow="0" w:firstColumn="0" w:lastColumn="0" w:oddVBand="1" w:evenVBand="0" w:oddHBand="0" w:evenHBand="0" w:firstRowFirstColumn="0" w:firstRowLastColumn="0" w:lastRowFirstColumn="0" w:lastRowLastColumn="0"/>
            <w:tcW w:w="1260" w:type="dxa"/>
          </w:tcPr>
          <w:p w14:paraId="0C7DAD9C" w14:textId="77777777" w:rsidR="000A070A" w:rsidRDefault="000A070A" w:rsidP="00857C10">
            <w:pPr>
              <w:jc w:val="center"/>
            </w:pPr>
          </w:p>
        </w:tc>
      </w:tr>
      <w:tr w:rsidR="00AB3833" w14:paraId="621D25F1"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4B2B6CD1" w14:textId="1156FFBC" w:rsidR="00AB3833" w:rsidRDefault="00AB3833" w:rsidP="00AB3833">
            <w:pPr>
              <w:tabs>
                <w:tab w:val="num" w:pos="720"/>
              </w:tabs>
            </w:pPr>
            <w:r>
              <w:t>References reviewed and updated.  Coding reviewed.  Specialty review completed.</w:t>
            </w:r>
          </w:p>
        </w:tc>
        <w:tc>
          <w:tcPr>
            <w:tcW w:w="810" w:type="dxa"/>
          </w:tcPr>
          <w:p w14:paraId="5BFA73FA" w14:textId="43A70B05" w:rsidR="00AB3833" w:rsidRDefault="00AB3833" w:rsidP="009D2EE6">
            <w:pPr>
              <w:jc w:val="center"/>
              <w:cnfStyle w:val="000000000000" w:firstRow="0" w:lastRow="0" w:firstColumn="0" w:lastColumn="0" w:oddVBand="0" w:evenVBand="0" w:oddHBand="0" w:evenHBand="0" w:firstRowFirstColumn="0" w:firstRowLastColumn="0" w:lastRowFirstColumn="0" w:lastRowLastColumn="0"/>
            </w:pPr>
            <w:r>
              <w:t>0</w:t>
            </w:r>
            <w:r w:rsidR="009D2EE6">
              <w:t>7</w:t>
            </w:r>
            <w:r>
              <w:t>/19</w:t>
            </w:r>
          </w:p>
        </w:tc>
        <w:tc>
          <w:tcPr>
            <w:cnfStyle w:val="000010000000" w:firstRow="0" w:lastRow="0" w:firstColumn="0" w:lastColumn="0" w:oddVBand="1" w:evenVBand="0" w:oddHBand="0" w:evenHBand="0" w:firstRowFirstColumn="0" w:firstRowLastColumn="0" w:lastRowFirstColumn="0" w:lastRowLastColumn="0"/>
            <w:tcW w:w="1260" w:type="dxa"/>
          </w:tcPr>
          <w:p w14:paraId="324026CC" w14:textId="49BA2E35" w:rsidR="00AB3833" w:rsidRDefault="004C530B" w:rsidP="00857C10">
            <w:pPr>
              <w:jc w:val="center"/>
            </w:pPr>
            <w:r>
              <w:t>07/19</w:t>
            </w:r>
          </w:p>
        </w:tc>
      </w:tr>
    </w:tbl>
    <w:p w14:paraId="4BF12CAF" w14:textId="77777777" w:rsidR="00771D67" w:rsidRDefault="00771D67" w:rsidP="00963062">
      <w:pPr>
        <w:pStyle w:val="Heading3"/>
      </w:pPr>
    </w:p>
    <w:p w14:paraId="35E6E5A5" w14:textId="6ACCC011" w:rsidR="00963062" w:rsidRPr="00B777AF" w:rsidRDefault="003F3D44" w:rsidP="00963062">
      <w:pPr>
        <w:pStyle w:val="Heading3"/>
      </w:pPr>
      <w:r>
        <w:t>References</w:t>
      </w:r>
    </w:p>
    <w:p w14:paraId="6FEA1C90" w14:textId="162D6CBB" w:rsidR="0081111A" w:rsidRDefault="0081111A">
      <w:pPr>
        <w:pStyle w:val="ListParagraph"/>
        <w:numPr>
          <w:ilvl w:val="0"/>
          <w:numId w:val="21"/>
        </w:numPr>
        <w:ind w:left="360"/>
      </w:pPr>
      <w:r>
        <w:t xml:space="preserve">Hayes Medical Technology Directory. Intra-articular facet joint injections for the treatment of chronic nonmalignant spinal pain of facet joint origin. April 19, 2018. Accessed </w:t>
      </w:r>
      <w:r w:rsidR="00DE24E8">
        <w:t>June 6, 2019.</w:t>
      </w:r>
    </w:p>
    <w:p w14:paraId="2FF9620A" w14:textId="67B1122E" w:rsidR="007418DE" w:rsidRDefault="007418DE">
      <w:pPr>
        <w:pStyle w:val="ListParagraph"/>
        <w:numPr>
          <w:ilvl w:val="0"/>
          <w:numId w:val="21"/>
        </w:numPr>
        <w:ind w:left="360"/>
      </w:pPr>
      <w:r>
        <w:t xml:space="preserve">Hayes Medical Technology Directory. Radiofrequency ablation for facet joint denervation for chronic low back pain. Dec 1, 2016. Accessed </w:t>
      </w:r>
      <w:r w:rsidR="000B0192">
        <w:t>June 6, 2019</w:t>
      </w:r>
      <w:r>
        <w:t>.</w:t>
      </w:r>
    </w:p>
    <w:p w14:paraId="32BA9DF4" w14:textId="528914A7" w:rsidR="009B4A4D" w:rsidRDefault="009B4A4D" w:rsidP="009B4A4D">
      <w:pPr>
        <w:pStyle w:val="ListParagraph"/>
        <w:numPr>
          <w:ilvl w:val="0"/>
          <w:numId w:val="21"/>
        </w:numPr>
        <w:ind w:left="360"/>
      </w:pPr>
      <w:r>
        <w:t xml:space="preserve">Chou R, Hashimoto R, </w:t>
      </w:r>
      <w:proofErr w:type="spellStart"/>
      <w:r>
        <w:t>Friedly</w:t>
      </w:r>
      <w:proofErr w:type="spellEnd"/>
      <w:r>
        <w:t xml:space="preserve"> J, Fu Rochelle, Dana T, Sullivan S, </w:t>
      </w:r>
      <w:proofErr w:type="spellStart"/>
      <w:r>
        <w:t>Bougatsos</w:t>
      </w:r>
      <w:proofErr w:type="spellEnd"/>
      <w:r>
        <w:t xml:space="preserve"> C, </w:t>
      </w:r>
      <w:proofErr w:type="spellStart"/>
      <w:r>
        <w:t>Jarvik</w:t>
      </w:r>
      <w:proofErr w:type="spellEnd"/>
      <w:r>
        <w:t xml:space="preserve"> J. Pain Management Injection Therapies for Low Back Pain. Technology Assessment Report ESIB0813. (Prepared by the Pacific Northwest Evidence-based Practice Center under Contract No. HHSA 290-2012-00014-I.) Rockville, MD: Agency for Healthcare Research and Quality; March 2015.</w:t>
      </w:r>
    </w:p>
    <w:p w14:paraId="3C4A71C2" w14:textId="0F135D29" w:rsidR="009B4A4D" w:rsidRDefault="009B4A4D" w:rsidP="009B4A4D">
      <w:pPr>
        <w:pStyle w:val="ListParagraph"/>
        <w:numPr>
          <w:ilvl w:val="0"/>
          <w:numId w:val="21"/>
        </w:numPr>
        <w:ind w:left="360"/>
      </w:pPr>
      <w:r>
        <w:t xml:space="preserve">Chou R.  Subacute and chronic low back pain: Nonsurgical interventional treatment.  In: </w:t>
      </w:r>
      <w:proofErr w:type="spellStart"/>
      <w:r>
        <w:t>UpToDate</w:t>
      </w:r>
      <w:proofErr w:type="spellEnd"/>
      <w:r>
        <w:t xml:space="preserve">, Atlas SJ (Ed), </w:t>
      </w:r>
      <w:proofErr w:type="spellStart"/>
      <w:r>
        <w:t>UpToDate</w:t>
      </w:r>
      <w:proofErr w:type="spellEnd"/>
      <w:r>
        <w:t xml:space="preserve">, Waltham, MA.  Accessed </w:t>
      </w:r>
      <w:r w:rsidR="00C011B5">
        <w:t>June 6, 2019</w:t>
      </w:r>
      <w:r>
        <w:t xml:space="preserve">. </w:t>
      </w:r>
    </w:p>
    <w:p w14:paraId="0EFAEA55" w14:textId="399780A7" w:rsidR="009B4A4D" w:rsidRDefault="009B4A4D" w:rsidP="009B4A4D">
      <w:pPr>
        <w:pStyle w:val="ListParagraph"/>
        <w:numPr>
          <w:ilvl w:val="0"/>
          <w:numId w:val="21"/>
        </w:numPr>
        <w:ind w:left="360"/>
      </w:pPr>
      <w:r>
        <w:t>Chou R, et al.  Diagnosis and treatment of low back pain: a joint clinical practice guideline from the American College of Physicians and the American Pain Society.  Ann Intern Med. 2007</w:t>
      </w:r>
      <w:proofErr w:type="gramStart"/>
      <w:r>
        <w:t>;147:478</w:t>
      </w:r>
      <w:proofErr w:type="gramEnd"/>
      <w:r>
        <w:t xml:space="preserve">-491.  </w:t>
      </w:r>
      <w:r w:rsidR="000902F8">
        <w:t>Accessed June 6, 2019.</w:t>
      </w:r>
    </w:p>
    <w:p w14:paraId="4AFC83F6" w14:textId="0C1FC926" w:rsidR="009B4A4D" w:rsidRDefault="009B4A4D" w:rsidP="009B4A4D">
      <w:pPr>
        <w:pStyle w:val="ListParagraph"/>
        <w:numPr>
          <w:ilvl w:val="0"/>
          <w:numId w:val="21"/>
        </w:numPr>
        <w:ind w:left="360"/>
      </w:pPr>
      <w:r>
        <w:t>Chou R et al. Diagnostic imaging for low back pain: advice for high-value health care from the American College of Physicians. Ann Intern Med 2011; 154:181-189.</w:t>
      </w:r>
      <w:r w:rsidR="000902F8">
        <w:t xml:space="preserve">  Accessed June 6, 2019</w:t>
      </w:r>
    </w:p>
    <w:p w14:paraId="545F6057" w14:textId="77777777" w:rsidR="009B4A4D" w:rsidRDefault="009B4A4D" w:rsidP="009B4A4D">
      <w:pPr>
        <w:pStyle w:val="ListParagraph"/>
        <w:numPr>
          <w:ilvl w:val="0"/>
          <w:numId w:val="21"/>
        </w:numPr>
        <w:ind w:left="360"/>
      </w:pPr>
      <w:r>
        <w:t xml:space="preserve">Chou R et al. Interventional therapies, surgery, and interdisciplinary rehabilitation for low back pain. An evidence-based clinical practice guideline from the American Pain Society. Spine 2009; 34: 1066-1077. </w:t>
      </w:r>
    </w:p>
    <w:p w14:paraId="69FFB9A0" w14:textId="3739A1CA" w:rsidR="009B4A4D" w:rsidRDefault="009B4A4D" w:rsidP="009B4A4D">
      <w:pPr>
        <w:pStyle w:val="ListParagraph"/>
        <w:numPr>
          <w:ilvl w:val="0"/>
          <w:numId w:val="21"/>
        </w:numPr>
        <w:ind w:left="360"/>
      </w:pPr>
      <w:proofErr w:type="spellStart"/>
      <w:r>
        <w:t>Heggeness</w:t>
      </w:r>
      <w:proofErr w:type="spellEnd"/>
      <w:r>
        <w:t xml:space="preserve"> MH.  AAOS endorses back pain guidelines.  AAOS Now.  Sept 2010.  </w:t>
      </w:r>
    </w:p>
    <w:p w14:paraId="507124C4" w14:textId="77777777" w:rsidR="009B4A4D" w:rsidRDefault="009B4A4D" w:rsidP="009B4A4D">
      <w:pPr>
        <w:pStyle w:val="ListParagraph"/>
        <w:numPr>
          <w:ilvl w:val="0"/>
          <w:numId w:val="21"/>
        </w:numPr>
        <w:ind w:left="360"/>
      </w:pPr>
      <w:r>
        <w:t xml:space="preserve">Maas ET, </w:t>
      </w:r>
      <w:proofErr w:type="spellStart"/>
      <w:r>
        <w:t>Ostelo</w:t>
      </w:r>
      <w:proofErr w:type="spellEnd"/>
      <w:r>
        <w:t xml:space="preserve"> RW, </w:t>
      </w:r>
      <w:proofErr w:type="spellStart"/>
      <w:r>
        <w:t>Niemisto</w:t>
      </w:r>
      <w:proofErr w:type="spellEnd"/>
      <w:r>
        <w:t xml:space="preserve"> L, et al. Radiofrequency denervation for chronic low back pain. Cochrane Database </w:t>
      </w:r>
      <w:proofErr w:type="spellStart"/>
      <w:r>
        <w:t>Syst</w:t>
      </w:r>
      <w:proofErr w:type="spellEnd"/>
      <w:r>
        <w:t xml:space="preserve"> Rev. 2015; Oct 23; (10)</w:t>
      </w:r>
    </w:p>
    <w:p w14:paraId="1F9C4135" w14:textId="77777777" w:rsidR="009B4A4D" w:rsidRDefault="009B4A4D" w:rsidP="009B4A4D">
      <w:pPr>
        <w:pStyle w:val="ListParagraph"/>
        <w:numPr>
          <w:ilvl w:val="0"/>
          <w:numId w:val="21"/>
        </w:numPr>
        <w:ind w:left="360"/>
      </w:pPr>
      <w:proofErr w:type="spellStart"/>
      <w:r>
        <w:t>Manchikanti</w:t>
      </w:r>
      <w:proofErr w:type="spellEnd"/>
      <w:r>
        <w:t xml:space="preserve"> L et al.  A Critical Review of the American Pain Society Clinical Practice Guidelines for Interventional Techniques: Part 1. Diagnostic Interventions. Pain Physician 2010; 13:E141-E174.</w:t>
      </w:r>
    </w:p>
    <w:p w14:paraId="7604C06E" w14:textId="32CA7FD9" w:rsidR="00963062" w:rsidRDefault="009B4A4D">
      <w:pPr>
        <w:pStyle w:val="ListParagraph"/>
        <w:numPr>
          <w:ilvl w:val="0"/>
          <w:numId w:val="21"/>
        </w:numPr>
        <w:ind w:left="360"/>
      </w:pPr>
      <w:proofErr w:type="spellStart"/>
      <w:r>
        <w:t>Manchikanti</w:t>
      </w:r>
      <w:proofErr w:type="spellEnd"/>
      <w:r>
        <w:t xml:space="preserve"> L et al. A Critical Review of the American Pain Society Clinical Practice Guidelines for Interventional Techniques: Part 2. Therapeutic Interventions. Pain Physician 2010; 13:E215-E264.</w:t>
      </w:r>
    </w:p>
    <w:p w14:paraId="6692DC09" w14:textId="77777777" w:rsidR="009B4A4D" w:rsidRDefault="009B4A4D" w:rsidP="009B4A4D">
      <w:pPr>
        <w:pStyle w:val="ListParagraph"/>
        <w:numPr>
          <w:ilvl w:val="0"/>
          <w:numId w:val="21"/>
        </w:numPr>
        <w:ind w:left="360"/>
      </w:pPr>
      <w:proofErr w:type="spellStart"/>
      <w:r>
        <w:t>Soloman</w:t>
      </w:r>
      <w:proofErr w:type="spellEnd"/>
      <w:r>
        <w:t xml:space="preserve"> M, </w:t>
      </w:r>
      <w:proofErr w:type="spellStart"/>
      <w:r>
        <w:t>Mekhail</w:t>
      </w:r>
      <w:proofErr w:type="spellEnd"/>
      <w:r>
        <w:t xml:space="preserve"> MN, </w:t>
      </w:r>
      <w:proofErr w:type="spellStart"/>
      <w:r>
        <w:t>Mekhail</w:t>
      </w:r>
      <w:proofErr w:type="spellEnd"/>
      <w:r>
        <w:t xml:space="preserve"> N. Radiofrequency treatment in chronic pain.  Expert Rev </w:t>
      </w:r>
      <w:proofErr w:type="spellStart"/>
      <w:r>
        <w:t>Neurother</w:t>
      </w:r>
      <w:proofErr w:type="spellEnd"/>
      <w:r>
        <w:t>. 2010</w:t>
      </w:r>
      <w:proofErr w:type="gramStart"/>
      <w:r>
        <w:t>;10</w:t>
      </w:r>
      <w:proofErr w:type="gramEnd"/>
      <w:r>
        <w:t xml:space="preserve">(3):469-474.  Accessed online at: </w:t>
      </w:r>
      <w:hyperlink r:id="rId14" w:history="1">
        <w:r w:rsidRPr="0010059F">
          <w:rPr>
            <w:rStyle w:val="Hyperlink"/>
          </w:rPr>
          <w:t>http://www.medscape.com/viewarticle/718292_1</w:t>
        </w:r>
      </w:hyperlink>
      <w:r>
        <w:t xml:space="preserve"> </w:t>
      </w:r>
    </w:p>
    <w:p w14:paraId="2B103C1B" w14:textId="77777777" w:rsidR="009B4A4D" w:rsidRPr="009D2EE6" w:rsidRDefault="009B4A4D" w:rsidP="009B4A4D">
      <w:pPr>
        <w:pStyle w:val="ListParagraph"/>
        <w:numPr>
          <w:ilvl w:val="0"/>
          <w:numId w:val="21"/>
        </w:numPr>
        <w:ind w:left="360"/>
      </w:pPr>
      <w:proofErr w:type="spellStart"/>
      <w:r>
        <w:t>Staal</w:t>
      </w:r>
      <w:proofErr w:type="spellEnd"/>
      <w:r>
        <w:t xml:space="preserve"> JB et al. Injection therapy for subacute and chronic low-back pain. Cochrane Database of Systematic Reviews 2008, Issue 3. Art. No. CD001824. DOI: </w:t>
      </w:r>
      <w:r w:rsidRPr="009D2EE6">
        <w:t>10.1002/14651858.CD001824.pub3.</w:t>
      </w:r>
    </w:p>
    <w:p w14:paraId="28DEB4CC" w14:textId="0C6AFB55" w:rsidR="009B4A4D" w:rsidRPr="009D2EE6" w:rsidRDefault="009B4A4D" w:rsidP="009B4A4D">
      <w:pPr>
        <w:pStyle w:val="ListParagraph"/>
        <w:numPr>
          <w:ilvl w:val="0"/>
          <w:numId w:val="21"/>
        </w:numPr>
        <w:ind w:left="360"/>
      </w:pPr>
      <w:r w:rsidRPr="009D2EE6">
        <w:t xml:space="preserve">Work Loss Data Institute. Low back – lumbar &amp; thoracic (acute &amp; chronic). Encinitas (CA): Work Loss Data Institute; 2011. Various p. </w:t>
      </w:r>
    </w:p>
    <w:p w14:paraId="3B690CAF" w14:textId="77777777" w:rsidR="009B4A4D" w:rsidRPr="00377C5B" w:rsidRDefault="009B4A4D" w:rsidP="00771D67">
      <w:pPr>
        <w:numPr>
          <w:ilvl w:val="0"/>
          <w:numId w:val="21"/>
        </w:numPr>
        <w:ind w:left="360"/>
      </w:pPr>
      <w:proofErr w:type="spellStart"/>
      <w:r w:rsidRPr="00377C5B">
        <w:t>Manchikanti</w:t>
      </w:r>
      <w:proofErr w:type="spellEnd"/>
      <w:r w:rsidRPr="00377C5B">
        <w:t xml:space="preserve"> L, Kaye AD, Boswell MV, et al. A Systematic Review and Best Evidence Synthesis of Therapeutic Facet Joint Interventions in Managing Chronic Spinal Pain. Pain Physician 2015; 18:E535-E582.</w:t>
      </w:r>
    </w:p>
    <w:p w14:paraId="48185A0F" w14:textId="77777777" w:rsidR="009B4A4D" w:rsidRPr="00377C5B" w:rsidRDefault="009B4A4D" w:rsidP="00771D67">
      <w:pPr>
        <w:numPr>
          <w:ilvl w:val="0"/>
          <w:numId w:val="21"/>
        </w:numPr>
        <w:ind w:left="360"/>
      </w:pPr>
      <w:proofErr w:type="spellStart"/>
      <w:r w:rsidRPr="00377C5B">
        <w:t>Manchikanti</w:t>
      </w:r>
      <w:proofErr w:type="spellEnd"/>
      <w:r w:rsidRPr="00377C5B">
        <w:t xml:space="preserve"> L, Hirsch JA, Kaye AD, Boswell MB. Cervical zygapophysial (facet) joint pain: effectiveness of interventional management strategies. </w:t>
      </w:r>
      <w:hyperlink r:id="rId15" w:tooltip="Postgraduate medicine." w:history="1">
        <w:r w:rsidRPr="00377C5B">
          <w:t>Postgrad Med.</w:t>
        </w:r>
      </w:hyperlink>
      <w:r w:rsidRPr="00377C5B">
        <w:t xml:space="preserve"> 2016 Jan</w:t>
      </w:r>
      <w:proofErr w:type="gramStart"/>
      <w:r w:rsidRPr="00377C5B">
        <w:t>;128</w:t>
      </w:r>
      <w:proofErr w:type="gramEnd"/>
      <w:r w:rsidRPr="00377C5B">
        <w:t xml:space="preserve">(1):54-68. </w:t>
      </w:r>
      <w:proofErr w:type="spellStart"/>
      <w:r w:rsidRPr="00377C5B">
        <w:t>Doi</w:t>
      </w:r>
      <w:proofErr w:type="spellEnd"/>
      <w:r w:rsidRPr="00377C5B">
        <w:t>: 10.1080/00325481.2016.1105092.</w:t>
      </w:r>
    </w:p>
    <w:p w14:paraId="79E3060A" w14:textId="77777777" w:rsidR="004D4CC7" w:rsidRDefault="009B4A4D" w:rsidP="00771D67">
      <w:pPr>
        <w:numPr>
          <w:ilvl w:val="0"/>
          <w:numId w:val="21"/>
        </w:numPr>
        <w:ind w:left="360"/>
      </w:pPr>
      <w:r w:rsidRPr="00377C5B">
        <w:t xml:space="preserve">McCormick ZL, Marshall B, Walker J, McCarthy R, </w:t>
      </w:r>
      <w:proofErr w:type="spellStart"/>
      <w:r w:rsidRPr="00377C5B">
        <w:t>Walega</w:t>
      </w:r>
      <w:proofErr w:type="spellEnd"/>
      <w:r w:rsidRPr="00377C5B">
        <w:t xml:space="preserve"> DR. Long-Term Function, Pain and Medication Use Outcomes of Radiofrequency Ablation for Lumbar Facet Syndrome. </w:t>
      </w:r>
      <w:proofErr w:type="spellStart"/>
      <w:r w:rsidRPr="00377C5B">
        <w:t>Int</w:t>
      </w:r>
      <w:proofErr w:type="spellEnd"/>
      <w:r w:rsidRPr="00377C5B">
        <w:t xml:space="preserve"> J </w:t>
      </w:r>
      <w:proofErr w:type="spellStart"/>
      <w:r w:rsidRPr="00377C5B">
        <w:t>Anesth</w:t>
      </w:r>
      <w:proofErr w:type="spellEnd"/>
      <w:r w:rsidRPr="00377C5B">
        <w:t>. 2015; 2(2): 028.</w:t>
      </w:r>
    </w:p>
    <w:p w14:paraId="6943CC09" w14:textId="4E18DBDB" w:rsidR="009B4A4D" w:rsidRPr="00377C5B" w:rsidRDefault="004D4CC7" w:rsidP="00771D67">
      <w:pPr>
        <w:numPr>
          <w:ilvl w:val="0"/>
          <w:numId w:val="21"/>
        </w:numPr>
        <w:ind w:left="360"/>
      </w:pPr>
      <w:r>
        <w:t>Hayes Medical Technology Directory.  Percutaneous Radiofrequency Ablation for Cervical and Thoracic Spinal Indications.  October 30, 2018.  Accessed June 11, 2019.</w:t>
      </w:r>
      <w:r w:rsidR="009B4A4D" w:rsidRPr="00377C5B">
        <w:t xml:space="preserve"> </w:t>
      </w:r>
    </w:p>
    <w:p w14:paraId="2F5745D5" w14:textId="1CDEA225" w:rsidR="00DD6ADB" w:rsidRDefault="00DD6ADB" w:rsidP="00963062"/>
    <w:p w14:paraId="21F4A294" w14:textId="77777777" w:rsidR="00DD6ADB" w:rsidRPr="00146C6E" w:rsidRDefault="00C06257" w:rsidP="00146C6E">
      <w:pPr>
        <w:rPr>
          <w:rFonts w:eastAsiaTheme="minorHAnsi"/>
          <w:b/>
          <w:u w:val="single"/>
        </w:rPr>
      </w:pPr>
      <w:bookmarkStart w:id="4" w:name="Important_Reminder"/>
      <w:r w:rsidRPr="00146C6E">
        <w:rPr>
          <w:rFonts w:eastAsiaTheme="minorHAnsi"/>
          <w:b/>
          <w:bCs/>
          <w:u w:val="single"/>
        </w:rPr>
        <w:t>Important R</w:t>
      </w:r>
      <w:r w:rsidR="005D7B81" w:rsidRPr="00146C6E">
        <w:rPr>
          <w:rFonts w:eastAsiaTheme="minorHAnsi"/>
          <w:b/>
          <w:bCs/>
          <w:u w:val="single"/>
        </w:rPr>
        <w:t>eminder</w:t>
      </w:r>
      <w:bookmarkEnd w:id="4"/>
    </w:p>
    <w:p w14:paraId="410DD996"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4B6136D1" w14:textId="77777777" w:rsidR="00DD6ADB" w:rsidRPr="00146C6E" w:rsidRDefault="00DD6ADB" w:rsidP="00146C6E">
      <w:pPr>
        <w:rPr>
          <w:rFonts w:eastAsiaTheme="minorHAnsi"/>
        </w:rPr>
      </w:pPr>
    </w:p>
    <w:p w14:paraId="6B80DC45"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498F35EE" w14:textId="77777777" w:rsidR="00DD6ADB" w:rsidRPr="00146C6E" w:rsidRDefault="00DD6ADB" w:rsidP="00146C6E">
      <w:pPr>
        <w:rPr>
          <w:rFonts w:eastAsiaTheme="minorHAnsi"/>
        </w:rPr>
      </w:pPr>
    </w:p>
    <w:p w14:paraId="1614D6D6"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38828E62" w14:textId="77777777" w:rsidR="00DD6ADB" w:rsidRPr="00146C6E" w:rsidRDefault="00DD6ADB" w:rsidP="00146C6E">
      <w:pPr>
        <w:rPr>
          <w:rFonts w:eastAsiaTheme="minorHAnsi"/>
        </w:rPr>
      </w:pPr>
    </w:p>
    <w:p w14:paraId="039D19C0"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CF18D8D" w14:textId="77777777" w:rsidR="00DD6ADB" w:rsidRPr="00146C6E" w:rsidRDefault="00DD6ADB" w:rsidP="00146C6E">
      <w:pPr>
        <w:rPr>
          <w:rFonts w:eastAsiaTheme="minorHAnsi"/>
        </w:rPr>
      </w:pPr>
    </w:p>
    <w:p w14:paraId="19D039E9"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644A5165" w14:textId="77777777" w:rsidR="00DD6ADB" w:rsidRPr="00146C6E" w:rsidRDefault="00DD6ADB" w:rsidP="00146C6E">
      <w:pPr>
        <w:rPr>
          <w:rFonts w:eastAsiaTheme="minorHAnsi"/>
        </w:rPr>
      </w:pPr>
    </w:p>
    <w:p w14:paraId="122180E9"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A5B2FBB" w14:textId="77777777" w:rsidR="00DD6ADB" w:rsidRPr="00146C6E" w:rsidRDefault="00DD6ADB" w:rsidP="00146C6E">
      <w:pPr>
        <w:autoSpaceDE w:val="0"/>
        <w:autoSpaceDN w:val="0"/>
        <w:adjustRightInd w:val="0"/>
        <w:rPr>
          <w:rFonts w:eastAsiaTheme="minorHAnsi"/>
          <w:color w:val="000000"/>
        </w:rPr>
      </w:pPr>
    </w:p>
    <w:p w14:paraId="0742DE8C"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B604A85" w14:textId="77777777" w:rsidR="00DD6ADB" w:rsidRPr="00146C6E" w:rsidRDefault="00DD6ADB" w:rsidP="00146C6E">
      <w:pPr>
        <w:rPr>
          <w:rFonts w:eastAsiaTheme="minorHAnsi"/>
        </w:rPr>
      </w:pPr>
    </w:p>
    <w:p w14:paraId="2817A9DC" w14:textId="18D93470"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6"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2EDC12B9" w14:textId="77777777" w:rsidR="00875924" w:rsidRPr="00146C6E" w:rsidRDefault="00875924" w:rsidP="00146C6E">
      <w:pPr>
        <w:rPr>
          <w:iCs/>
        </w:rPr>
      </w:pPr>
    </w:p>
    <w:p w14:paraId="4BC706B8" w14:textId="0EC7533C" w:rsidR="00C75BD4" w:rsidRPr="00146C6E" w:rsidRDefault="00CB63DD" w:rsidP="00146C6E">
      <w:pPr>
        <w:rPr>
          <w:iCs/>
        </w:rPr>
      </w:pPr>
      <w:r>
        <w:rPr>
          <w:iCs/>
        </w:rPr>
        <w:t>©2018</w:t>
      </w:r>
      <w:r w:rsidR="00C75BD4"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C75BD4" w:rsidRPr="00146C6E">
        <w:rPr>
          <w:iCs/>
          <w:vertAlign w:val="superscript"/>
        </w:rPr>
        <w:t>®</w:t>
      </w:r>
      <w:r w:rsidR="00C75BD4" w:rsidRPr="00146C6E">
        <w:rPr>
          <w:iCs/>
        </w:rPr>
        <w:t xml:space="preserve"> and Centene Corporation</w:t>
      </w:r>
      <w:r w:rsidR="00C75BD4" w:rsidRPr="00146C6E">
        <w:rPr>
          <w:iCs/>
          <w:vertAlign w:val="superscript"/>
        </w:rPr>
        <w:t>®</w:t>
      </w:r>
      <w:r w:rsidR="00C75BD4" w:rsidRPr="00146C6E">
        <w:rPr>
          <w:iCs/>
        </w:rPr>
        <w:t xml:space="preserve"> are registered trademarks exclusively owned by Centene Corporation.</w:t>
      </w:r>
    </w:p>
    <w:p w14:paraId="2D598D92" w14:textId="77777777" w:rsidR="00C75BD4" w:rsidRDefault="00C75BD4" w:rsidP="00AF5490"/>
    <w:sectPr w:rsidR="00C75BD4" w:rsidSect="00CB63D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61BB9" w14:textId="77777777" w:rsidR="00BF4150" w:rsidRDefault="00BF4150">
      <w:r>
        <w:separator/>
      </w:r>
    </w:p>
  </w:endnote>
  <w:endnote w:type="continuationSeparator" w:id="0">
    <w:p w14:paraId="4EE734DF" w14:textId="77777777" w:rsidR="00BF4150" w:rsidRDefault="00BF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F90C" w14:textId="4C713A30"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985AC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85ACA">
      <w:rPr>
        <w:b/>
        <w:bCs/>
        <w:noProof/>
      </w:rPr>
      <w:t>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34C2" w14:textId="7FA21144" w:rsidR="002C6AAB" w:rsidRDefault="002C6AAB" w:rsidP="002C6AAB">
    <w:pPr>
      <w:pStyle w:val="Footer"/>
      <w:jc w:val="center"/>
    </w:pPr>
    <w:r>
      <w:t xml:space="preserve">Page </w:t>
    </w:r>
    <w:r>
      <w:fldChar w:fldCharType="begin"/>
    </w:r>
    <w:r>
      <w:instrText xml:space="preserve"> PAGE   \* MERGEFORMAT </w:instrText>
    </w:r>
    <w:r>
      <w:fldChar w:fldCharType="separate"/>
    </w:r>
    <w:r w:rsidR="00985ACA">
      <w:rPr>
        <w:noProof/>
      </w:rPr>
      <w:t>1</w:t>
    </w:r>
    <w:r>
      <w:fldChar w:fldCharType="end"/>
    </w:r>
    <w:r>
      <w:t xml:space="preserve"> of </w:t>
    </w:r>
    <w:r w:rsidR="001C0744">
      <w:rPr>
        <w:noProof/>
      </w:rPr>
      <w:fldChar w:fldCharType="begin"/>
    </w:r>
    <w:r w:rsidR="001C0744">
      <w:rPr>
        <w:noProof/>
      </w:rPr>
      <w:instrText xml:space="preserve"> NUMPAGES   \* MERGEFORMAT </w:instrText>
    </w:r>
    <w:r w:rsidR="001C0744">
      <w:rPr>
        <w:noProof/>
      </w:rPr>
      <w:fldChar w:fldCharType="separate"/>
    </w:r>
    <w:r w:rsidR="00985ACA">
      <w:rPr>
        <w:noProof/>
      </w:rPr>
      <w:t>7</w:t>
    </w:r>
    <w:r w:rsidR="001C07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5E51F" w14:textId="77777777" w:rsidR="00BF4150" w:rsidRDefault="00BF4150">
      <w:r>
        <w:separator/>
      </w:r>
    </w:p>
  </w:footnote>
  <w:footnote w:type="continuationSeparator" w:id="0">
    <w:p w14:paraId="61C4FD28" w14:textId="77777777" w:rsidR="00BF4150" w:rsidRDefault="00BF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A89E"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72BFE99E" wp14:editId="47725500">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FCD9335" w14:textId="19CA6370" w:rsidR="00DD025A" w:rsidRPr="00B777AF" w:rsidRDefault="0024345A" w:rsidP="00B777AF">
    <w:pPr>
      <w:rPr>
        <w:color w:val="00548C"/>
      </w:rPr>
    </w:pPr>
    <w:r>
      <w:rPr>
        <w:rFonts w:ascii="Times New Roman Bold" w:hAnsi="Times New Roman Bold"/>
        <w:b/>
        <w:bCs/>
        <w:color w:val="00548C"/>
      </w:rPr>
      <w:t>Facet Joint Interventions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CAF2" w14:textId="77777777" w:rsidR="009135E0" w:rsidRDefault="00A20F73" w:rsidP="00B777AF">
    <w:pPr>
      <w:pStyle w:val="Header"/>
      <w:jc w:val="right"/>
    </w:pPr>
    <w:r>
      <w:rPr>
        <w:noProof/>
      </w:rPr>
      <w:drawing>
        <wp:inline distT="0" distB="0" distL="0" distR="0" wp14:anchorId="0833AB8F" wp14:editId="41493629">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C3792"/>
    <w:multiLevelType w:val="hybridMultilevel"/>
    <w:tmpl w:val="4E5A69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8B6B4A"/>
    <w:multiLevelType w:val="hybridMultilevel"/>
    <w:tmpl w:val="C8701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E73F5E"/>
    <w:multiLevelType w:val="hybridMultilevel"/>
    <w:tmpl w:val="2CE46AB2"/>
    <w:lvl w:ilvl="0" w:tplc="796EF4DC">
      <w:start w:val="2"/>
      <w:numFmt w:val="upperRoman"/>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C31CC"/>
    <w:multiLevelType w:val="hybridMultilevel"/>
    <w:tmpl w:val="F16081A8"/>
    <w:lvl w:ilvl="0" w:tplc="97D07328">
      <w:start w:val="1"/>
      <w:numFmt w:val="decimal"/>
      <w:lvlText w:val="%1."/>
      <w:lvlJc w:val="left"/>
      <w:pPr>
        <w:ind w:left="1170" w:hanging="360"/>
      </w:pPr>
      <w:rPr>
        <w:rFonts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D7326"/>
    <w:multiLevelType w:val="hybridMultilevel"/>
    <w:tmpl w:val="A8184BD0"/>
    <w:lvl w:ilvl="0" w:tplc="4DC26AEE">
      <w:start w:val="1"/>
      <w:numFmt w:val="decimal"/>
      <w:lvlText w:val="%1."/>
      <w:lvlJc w:val="left"/>
      <w:pPr>
        <w:ind w:left="1080" w:hanging="360"/>
      </w:pPr>
      <w:rPr>
        <w:rFonts w:hint="default"/>
      </w:rPr>
    </w:lvl>
    <w:lvl w:ilvl="1" w:tplc="ED88352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D69F4"/>
    <w:multiLevelType w:val="hybridMultilevel"/>
    <w:tmpl w:val="F16081A8"/>
    <w:lvl w:ilvl="0" w:tplc="97D07328">
      <w:start w:val="1"/>
      <w:numFmt w:val="decimal"/>
      <w:lvlText w:val="%1."/>
      <w:lvlJc w:val="left"/>
      <w:pPr>
        <w:ind w:left="1170" w:hanging="360"/>
      </w:pPr>
      <w:rPr>
        <w:rFonts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9713E"/>
    <w:multiLevelType w:val="hybridMultilevel"/>
    <w:tmpl w:val="B33ECB30"/>
    <w:lvl w:ilvl="0" w:tplc="665A057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914F84"/>
    <w:multiLevelType w:val="hybridMultilevel"/>
    <w:tmpl w:val="7522FDC2"/>
    <w:lvl w:ilvl="0" w:tplc="4B4E64F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C8B1A41"/>
    <w:multiLevelType w:val="hybridMultilevel"/>
    <w:tmpl w:val="C08E9CA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37508"/>
    <w:multiLevelType w:val="hybridMultilevel"/>
    <w:tmpl w:val="F6FCC078"/>
    <w:lvl w:ilvl="0" w:tplc="7188EC12">
      <w:start w:val="1"/>
      <w:numFmt w:val="upperLetter"/>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84EB3"/>
    <w:multiLevelType w:val="hybridMultilevel"/>
    <w:tmpl w:val="9D9ACC9C"/>
    <w:lvl w:ilvl="0" w:tplc="628AC6B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E30F4"/>
    <w:multiLevelType w:val="hybridMultilevel"/>
    <w:tmpl w:val="C102206A"/>
    <w:lvl w:ilvl="0" w:tplc="4DC26AEE">
      <w:start w:val="1"/>
      <w:numFmt w:val="decimal"/>
      <w:lvlText w:val="%1."/>
      <w:lvlJc w:val="left"/>
      <w:pPr>
        <w:ind w:left="1080" w:hanging="360"/>
      </w:pPr>
      <w:rPr>
        <w:rFonts w:hint="default"/>
      </w:rPr>
    </w:lvl>
    <w:lvl w:ilvl="1" w:tplc="ED883522">
      <w:start w:val="1"/>
      <w:numFmt w:val="lowerLetter"/>
      <w:lvlText w:val="%2."/>
      <w:lvlJc w:val="left"/>
      <w:pPr>
        <w:ind w:left="1800" w:hanging="360"/>
      </w:pPr>
      <w:rPr>
        <w:rFonts w:hint="default"/>
      </w:rPr>
    </w:lvl>
    <w:lvl w:ilvl="2" w:tplc="E3D85702">
      <w:start w:val="1"/>
      <w:numFmt w:val="upperLetter"/>
      <w:lvlText w:val="%3."/>
      <w:lvlJc w:val="left"/>
      <w:pPr>
        <w:ind w:left="2700" w:hanging="360"/>
      </w:pPr>
      <w:rPr>
        <w:rFonts w:hint="default"/>
        <w:b/>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1E3D0A"/>
    <w:multiLevelType w:val="hybridMultilevel"/>
    <w:tmpl w:val="6CF4423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0"/>
  </w:num>
  <w:num w:numId="3">
    <w:abstractNumId w:val="11"/>
  </w:num>
  <w:num w:numId="4">
    <w:abstractNumId w:val="15"/>
  </w:num>
  <w:num w:numId="5">
    <w:abstractNumId w:val="16"/>
  </w:num>
  <w:num w:numId="6">
    <w:abstractNumId w:val="25"/>
  </w:num>
  <w:num w:numId="7">
    <w:abstractNumId w:val="27"/>
  </w:num>
  <w:num w:numId="8">
    <w:abstractNumId w:val="1"/>
  </w:num>
  <w:num w:numId="9">
    <w:abstractNumId w:val="20"/>
  </w:num>
  <w:num w:numId="10">
    <w:abstractNumId w:val="9"/>
  </w:num>
  <w:num w:numId="11">
    <w:abstractNumId w:val="30"/>
  </w:num>
  <w:num w:numId="12">
    <w:abstractNumId w:val="13"/>
  </w:num>
  <w:num w:numId="13">
    <w:abstractNumId w:val="12"/>
  </w:num>
  <w:num w:numId="14">
    <w:abstractNumId w:val="7"/>
  </w:num>
  <w:num w:numId="15">
    <w:abstractNumId w:val="10"/>
  </w:num>
  <w:num w:numId="16">
    <w:abstractNumId w:val="29"/>
  </w:num>
  <w:num w:numId="17">
    <w:abstractNumId w:val="21"/>
  </w:num>
  <w:num w:numId="18">
    <w:abstractNumId w:val="17"/>
  </w:num>
  <w:num w:numId="19">
    <w:abstractNumId w:val="8"/>
  </w:num>
  <w:num w:numId="20">
    <w:abstractNumId w:val="3"/>
  </w:num>
  <w:num w:numId="21">
    <w:abstractNumId w:val="23"/>
  </w:num>
  <w:num w:numId="22">
    <w:abstractNumId w:val="18"/>
  </w:num>
  <w:num w:numId="23">
    <w:abstractNumId w:val="6"/>
  </w:num>
  <w:num w:numId="24">
    <w:abstractNumId w:val="5"/>
  </w:num>
  <w:num w:numId="25">
    <w:abstractNumId w:val="24"/>
  </w:num>
  <w:num w:numId="26">
    <w:abstractNumId w:val="26"/>
  </w:num>
  <w:num w:numId="27">
    <w:abstractNumId w:val="19"/>
  </w:num>
  <w:num w:numId="28">
    <w:abstractNumId w:val="4"/>
  </w:num>
  <w:num w:numId="29">
    <w:abstractNumId w:val="14"/>
  </w:num>
  <w:num w:numId="30">
    <w:abstractNumId w:val="28"/>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565F4"/>
    <w:rsid w:val="00060509"/>
    <w:rsid w:val="00083740"/>
    <w:rsid w:val="000902F8"/>
    <w:rsid w:val="00094136"/>
    <w:rsid w:val="000A070A"/>
    <w:rsid w:val="000B0192"/>
    <w:rsid w:val="000F10C2"/>
    <w:rsid w:val="001148A8"/>
    <w:rsid w:val="001255C8"/>
    <w:rsid w:val="00127649"/>
    <w:rsid w:val="00141A8E"/>
    <w:rsid w:val="0014316D"/>
    <w:rsid w:val="00146C6E"/>
    <w:rsid w:val="00170B14"/>
    <w:rsid w:val="001818D7"/>
    <w:rsid w:val="00185104"/>
    <w:rsid w:val="001962BE"/>
    <w:rsid w:val="00196689"/>
    <w:rsid w:val="00196935"/>
    <w:rsid w:val="0019746F"/>
    <w:rsid w:val="001C0744"/>
    <w:rsid w:val="001D0D34"/>
    <w:rsid w:val="001D70D4"/>
    <w:rsid w:val="001E7D12"/>
    <w:rsid w:val="0020675F"/>
    <w:rsid w:val="00220736"/>
    <w:rsid w:val="00230FE4"/>
    <w:rsid w:val="00233651"/>
    <w:rsid w:val="0024345A"/>
    <w:rsid w:val="00254020"/>
    <w:rsid w:val="0025452A"/>
    <w:rsid w:val="00285997"/>
    <w:rsid w:val="00285AF2"/>
    <w:rsid w:val="002A39EE"/>
    <w:rsid w:val="002B0582"/>
    <w:rsid w:val="002C6AAB"/>
    <w:rsid w:val="002D019A"/>
    <w:rsid w:val="002E48E7"/>
    <w:rsid w:val="002E5306"/>
    <w:rsid w:val="003140D6"/>
    <w:rsid w:val="00336E37"/>
    <w:rsid w:val="00350F22"/>
    <w:rsid w:val="003840CC"/>
    <w:rsid w:val="003C2000"/>
    <w:rsid w:val="003D7BE7"/>
    <w:rsid w:val="003F3D44"/>
    <w:rsid w:val="00435662"/>
    <w:rsid w:val="00446D99"/>
    <w:rsid w:val="0045592F"/>
    <w:rsid w:val="00472C6C"/>
    <w:rsid w:val="00480C09"/>
    <w:rsid w:val="00493710"/>
    <w:rsid w:val="00496BCF"/>
    <w:rsid w:val="00497AED"/>
    <w:rsid w:val="004C530B"/>
    <w:rsid w:val="004C7108"/>
    <w:rsid w:val="004D4CC7"/>
    <w:rsid w:val="004E0B99"/>
    <w:rsid w:val="004F1987"/>
    <w:rsid w:val="004F6394"/>
    <w:rsid w:val="00505830"/>
    <w:rsid w:val="005103B8"/>
    <w:rsid w:val="005423D4"/>
    <w:rsid w:val="005537B0"/>
    <w:rsid w:val="0057376C"/>
    <w:rsid w:val="005776FD"/>
    <w:rsid w:val="005804DA"/>
    <w:rsid w:val="00583376"/>
    <w:rsid w:val="00584443"/>
    <w:rsid w:val="005C17DF"/>
    <w:rsid w:val="005C3607"/>
    <w:rsid w:val="005D009F"/>
    <w:rsid w:val="005D5146"/>
    <w:rsid w:val="005D7B81"/>
    <w:rsid w:val="005E411E"/>
    <w:rsid w:val="005F051C"/>
    <w:rsid w:val="00601B4F"/>
    <w:rsid w:val="006474BB"/>
    <w:rsid w:val="006664E9"/>
    <w:rsid w:val="006C74DF"/>
    <w:rsid w:val="006F4D70"/>
    <w:rsid w:val="007163E2"/>
    <w:rsid w:val="00727B5D"/>
    <w:rsid w:val="007418DE"/>
    <w:rsid w:val="00744250"/>
    <w:rsid w:val="00771D67"/>
    <w:rsid w:val="007764CE"/>
    <w:rsid w:val="007A0BCC"/>
    <w:rsid w:val="007B07AE"/>
    <w:rsid w:val="007B50D0"/>
    <w:rsid w:val="007D4801"/>
    <w:rsid w:val="007F1F19"/>
    <w:rsid w:val="0081111A"/>
    <w:rsid w:val="00816B2B"/>
    <w:rsid w:val="00857C10"/>
    <w:rsid w:val="00875924"/>
    <w:rsid w:val="00877EC7"/>
    <w:rsid w:val="00896E94"/>
    <w:rsid w:val="008B0705"/>
    <w:rsid w:val="008C6B3A"/>
    <w:rsid w:val="008C71B0"/>
    <w:rsid w:val="00902C9B"/>
    <w:rsid w:val="009135E0"/>
    <w:rsid w:val="00915CA4"/>
    <w:rsid w:val="00932327"/>
    <w:rsid w:val="00950820"/>
    <w:rsid w:val="00961071"/>
    <w:rsid w:val="00963062"/>
    <w:rsid w:val="009735FA"/>
    <w:rsid w:val="00975D35"/>
    <w:rsid w:val="00977ECA"/>
    <w:rsid w:val="00982180"/>
    <w:rsid w:val="00985ACA"/>
    <w:rsid w:val="009928B2"/>
    <w:rsid w:val="00992AA8"/>
    <w:rsid w:val="00992B0B"/>
    <w:rsid w:val="00997D29"/>
    <w:rsid w:val="009B4A4D"/>
    <w:rsid w:val="009C61B2"/>
    <w:rsid w:val="009D2EE6"/>
    <w:rsid w:val="009D5928"/>
    <w:rsid w:val="009E6F29"/>
    <w:rsid w:val="00A20AED"/>
    <w:rsid w:val="00A20F73"/>
    <w:rsid w:val="00A41969"/>
    <w:rsid w:val="00A60300"/>
    <w:rsid w:val="00A60413"/>
    <w:rsid w:val="00A816D0"/>
    <w:rsid w:val="00A83658"/>
    <w:rsid w:val="00A85489"/>
    <w:rsid w:val="00A87B1F"/>
    <w:rsid w:val="00AA336E"/>
    <w:rsid w:val="00AA428E"/>
    <w:rsid w:val="00AB3833"/>
    <w:rsid w:val="00AD1AA6"/>
    <w:rsid w:val="00AF1F2A"/>
    <w:rsid w:val="00AF30EF"/>
    <w:rsid w:val="00AF5490"/>
    <w:rsid w:val="00AF6FF7"/>
    <w:rsid w:val="00B16E7D"/>
    <w:rsid w:val="00B24801"/>
    <w:rsid w:val="00B4633B"/>
    <w:rsid w:val="00B51EAE"/>
    <w:rsid w:val="00B777AF"/>
    <w:rsid w:val="00B8063A"/>
    <w:rsid w:val="00B81789"/>
    <w:rsid w:val="00B92DF1"/>
    <w:rsid w:val="00BB45BD"/>
    <w:rsid w:val="00BF4150"/>
    <w:rsid w:val="00C011B5"/>
    <w:rsid w:val="00C01AA6"/>
    <w:rsid w:val="00C06257"/>
    <w:rsid w:val="00C079B0"/>
    <w:rsid w:val="00C14250"/>
    <w:rsid w:val="00C2297C"/>
    <w:rsid w:val="00C64BB4"/>
    <w:rsid w:val="00C73CF5"/>
    <w:rsid w:val="00C75BD4"/>
    <w:rsid w:val="00C96847"/>
    <w:rsid w:val="00CA53B9"/>
    <w:rsid w:val="00CA5C08"/>
    <w:rsid w:val="00CB63DD"/>
    <w:rsid w:val="00CE6F23"/>
    <w:rsid w:val="00CF2624"/>
    <w:rsid w:val="00D36448"/>
    <w:rsid w:val="00D574CA"/>
    <w:rsid w:val="00D71BC4"/>
    <w:rsid w:val="00D731D0"/>
    <w:rsid w:val="00DB1DE9"/>
    <w:rsid w:val="00DB7073"/>
    <w:rsid w:val="00DD025A"/>
    <w:rsid w:val="00DD6ADB"/>
    <w:rsid w:val="00DD7D7A"/>
    <w:rsid w:val="00DE18E2"/>
    <w:rsid w:val="00DE24E8"/>
    <w:rsid w:val="00E108D4"/>
    <w:rsid w:val="00E8595F"/>
    <w:rsid w:val="00E97C17"/>
    <w:rsid w:val="00EA3809"/>
    <w:rsid w:val="00ED0A0D"/>
    <w:rsid w:val="00F03DC0"/>
    <w:rsid w:val="00F10E77"/>
    <w:rsid w:val="00F2705D"/>
    <w:rsid w:val="00F422E1"/>
    <w:rsid w:val="00F67BBD"/>
    <w:rsid w:val="00F71F8E"/>
    <w:rsid w:val="00F74762"/>
    <w:rsid w:val="00F95133"/>
    <w:rsid w:val="00FB0592"/>
    <w:rsid w:val="00FB139B"/>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B8CF06F"/>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39"/>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ncbi.nlm.nih.gov/pubmed/26653406"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scape.com/viewarticle/718292_1%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01F1F-A19A-4BC3-B024-011F758B09BB}">
  <ds:schemaRefs>
    <ds:schemaRef ds:uri="http://schemas.microsoft.com/sharepoint/v3/contenttype/forms"/>
  </ds:schemaRefs>
</ds:datastoreItem>
</file>

<file path=customXml/itemProps2.xml><?xml version="1.0" encoding="utf-8"?>
<ds:datastoreItem xmlns:ds="http://schemas.openxmlformats.org/officeDocument/2006/customXml" ds:itemID="{463BB7F0-8F34-421D-A44C-FFE7BB1B06A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4087038-C54A-4050-B190-885556B4B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17066</Characters>
  <Application>Microsoft Office Word</Application>
  <DocSecurity>6</DocSecurity>
  <Lines>379</Lines>
  <Paragraphs>194</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2019-06-05T13:29:00Z</cp:lastPrinted>
  <dcterms:created xsi:type="dcterms:W3CDTF">2019-07-16T19:41:00Z</dcterms:created>
  <dcterms:modified xsi:type="dcterms:W3CDTF">2019-07-16T19:41:00Z</dcterms:modified>
</cp:coreProperties>
</file>